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5D6D" w14:textId="0369DED2" w:rsidR="005D589F" w:rsidRDefault="00C36C49" w:rsidP="005E6C12">
      <w:pPr>
        <w:pStyle w:val="NoSpacing"/>
        <w:rPr>
          <w:rFonts w:ascii="Arial" w:eastAsia="Arial" w:hAnsi="Arial" w:cs="Arial"/>
          <w:b/>
          <w:color w:val="FF0000"/>
          <w:sz w:val="56"/>
          <w:szCs w:val="56"/>
        </w:rPr>
      </w:pPr>
      <w:r w:rsidRPr="005E6C12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B167A" wp14:editId="13872577">
                <wp:simplePos x="0" y="0"/>
                <wp:positionH relativeFrom="column">
                  <wp:posOffset>3148642</wp:posOffset>
                </wp:positionH>
                <wp:positionV relativeFrom="paragraph">
                  <wp:posOffset>-319177</wp:posOffset>
                </wp:positionV>
                <wp:extent cx="4036995" cy="1854679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995" cy="1854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79DC9" w14:textId="4C29F9A5" w:rsidR="005E6C12" w:rsidRPr="00C36C49" w:rsidRDefault="005E6C12" w:rsidP="005E6C12">
                            <w:pPr>
                              <w:pStyle w:val="NoSpacing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C36C49">
                              <w:rPr>
                                <w:sz w:val="32"/>
                                <w:szCs w:val="32"/>
                              </w:rPr>
                              <w:t>Wilson F/X Digital Control Systems</w:t>
                            </w:r>
                          </w:p>
                          <w:p w14:paraId="015B11C7" w14:textId="22CDC1F2" w:rsidR="005E6C12" w:rsidRPr="00C36C49" w:rsidRDefault="005E6C12" w:rsidP="005E6C12">
                            <w:pPr>
                              <w:pStyle w:val="NoSpacing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C36C49">
                              <w:rPr>
                                <w:sz w:val="32"/>
                                <w:szCs w:val="32"/>
                              </w:rPr>
                              <w:t>903 East 6</w:t>
                            </w:r>
                            <w:r w:rsidRPr="00C36C4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C36C49">
                              <w:rPr>
                                <w:sz w:val="32"/>
                                <w:szCs w:val="32"/>
                              </w:rPr>
                              <w:t xml:space="preserve"> Street, Sterling, IL  61081</w:t>
                            </w:r>
                          </w:p>
                          <w:p w14:paraId="4A9624F3" w14:textId="3F4C0541" w:rsidR="005E6C12" w:rsidRPr="00C36C49" w:rsidRDefault="00FA133C" w:rsidP="005E6C12">
                            <w:pPr>
                              <w:pStyle w:val="NoSpacing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="005E6C12" w:rsidRPr="00C36C49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www.wilsonfx.com</w:t>
                              </w:r>
                            </w:hyperlink>
                          </w:p>
                          <w:p w14:paraId="0179B0A5" w14:textId="77777777" w:rsidR="005E6C12" w:rsidRPr="00C36C49" w:rsidRDefault="005E6C12" w:rsidP="005E6C12">
                            <w:pPr>
                              <w:pStyle w:val="NoSpacing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C36C49">
                              <w:rPr>
                                <w:sz w:val="32"/>
                                <w:szCs w:val="32"/>
                              </w:rPr>
                              <w:t>Brad, the “Rocket Rev.,” Wilson</w:t>
                            </w:r>
                          </w:p>
                          <w:p w14:paraId="338AF0CA" w14:textId="7159636B" w:rsidR="005E6C12" w:rsidRPr="00C36C49" w:rsidRDefault="00FA133C" w:rsidP="005E6C12">
                            <w:pPr>
                              <w:pStyle w:val="NoSpacing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="005E6C12" w:rsidRPr="00C36C49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rocketrev@wilsonfx.com</w:t>
                              </w:r>
                            </w:hyperlink>
                          </w:p>
                          <w:p w14:paraId="3ED29A53" w14:textId="54044CE3" w:rsidR="005E6C12" w:rsidRPr="00C36C49" w:rsidRDefault="005E6C12" w:rsidP="005E6C12">
                            <w:pPr>
                              <w:pStyle w:val="NoSpacing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C36C49">
                              <w:rPr>
                                <w:sz w:val="32"/>
                                <w:szCs w:val="32"/>
                              </w:rPr>
                              <w:t>Tripoli #01630, L-3</w:t>
                            </w:r>
                          </w:p>
                          <w:p w14:paraId="44069042" w14:textId="4EEADB11" w:rsidR="005E6C12" w:rsidRPr="00C36C49" w:rsidRDefault="005E6C12" w:rsidP="005E6C12">
                            <w:pPr>
                              <w:pStyle w:val="NoSpacing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C36C49">
                              <w:rPr>
                                <w:sz w:val="32"/>
                                <w:szCs w:val="32"/>
                              </w:rPr>
                              <w:t>NAR #70929, L-3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B16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9pt;margin-top:-25.15pt;width:317.85pt;height:1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" fillcolor="white [3201]" stroked="f" strokeweight=".5pt">
                <v:textbox>
                  <w:txbxContent>
                    <w:p w14:paraId="3A779DC9" w14:textId="4C29F9A5" w:rsidR="005E6C12" w:rsidRPr="00C36C49" w:rsidRDefault="005E6C12" w:rsidP="005E6C12">
                      <w:pPr>
                        <w:pStyle w:val="NoSpacing"/>
                        <w:jc w:val="right"/>
                        <w:rPr>
                          <w:sz w:val="32"/>
                          <w:szCs w:val="32"/>
                        </w:rPr>
                      </w:pPr>
                      <w:r w:rsidRPr="00C36C49">
                        <w:rPr>
                          <w:sz w:val="32"/>
                          <w:szCs w:val="32"/>
                        </w:rPr>
                        <w:t>Wilson F/X Digital Control Systems</w:t>
                      </w:r>
                    </w:p>
                    <w:p w14:paraId="015B11C7" w14:textId="22CDC1F2" w:rsidR="005E6C12" w:rsidRPr="00C36C49" w:rsidRDefault="005E6C12" w:rsidP="005E6C12">
                      <w:pPr>
                        <w:pStyle w:val="NoSpacing"/>
                        <w:jc w:val="right"/>
                        <w:rPr>
                          <w:sz w:val="32"/>
                          <w:szCs w:val="32"/>
                        </w:rPr>
                      </w:pPr>
                      <w:r w:rsidRPr="00C36C49">
                        <w:rPr>
                          <w:sz w:val="32"/>
                          <w:szCs w:val="32"/>
                        </w:rPr>
                        <w:t>903 East 6</w:t>
                      </w:r>
                      <w:r w:rsidRPr="00C36C49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C36C49">
                        <w:rPr>
                          <w:sz w:val="32"/>
                          <w:szCs w:val="32"/>
                        </w:rPr>
                        <w:t xml:space="preserve"> Street, Sterling, IL  61081</w:t>
                      </w:r>
                    </w:p>
                    <w:p w14:paraId="4A9624F3" w14:textId="3F4C0541" w:rsidR="005E6C12" w:rsidRPr="00C36C49" w:rsidRDefault="005E6C12" w:rsidP="005E6C12">
                      <w:pPr>
                        <w:pStyle w:val="NoSpacing"/>
                        <w:jc w:val="right"/>
                        <w:rPr>
                          <w:sz w:val="32"/>
                          <w:szCs w:val="32"/>
                        </w:rPr>
                      </w:pPr>
                      <w:hyperlink r:id="rId7" w:history="1">
                        <w:r w:rsidRPr="00C36C49">
                          <w:rPr>
                            <w:rStyle w:val="Hyperlink"/>
                            <w:sz w:val="32"/>
                            <w:szCs w:val="32"/>
                          </w:rPr>
                          <w:t>www.wilsonfx.com</w:t>
                        </w:r>
                      </w:hyperlink>
                    </w:p>
                    <w:p w14:paraId="0179B0A5" w14:textId="77777777" w:rsidR="005E6C12" w:rsidRPr="00C36C49" w:rsidRDefault="005E6C12" w:rsidP="005E6C12">
                      <w:pPr>
                        <w:pStyle w:val="NoSpacing"/>
                        <w:jc w:val="right"/>
                        <w:rPr>
                          <w:sz w:val="32"/>
                          <w:szCs w:val="32"/>
                        </w:rPr>
                      </w:pPr>
                      <w:r w:rsidRPr="00C36C49">
                        <w:rPr>
                          <w:sz w:val="32"/>
                          <w:szCs w:val="32"/>
                        </w:rPr>
                        <w:t>Brad, the “Rocket Rev.,” Wilson</w:t>
                      </w:r>
                    </w:p>
                    <w:p w14:paraId="338AF0CA" w14:textId="7159636B" w:rsidR="005E6C12" w:rsidRPr="00C36C49" w:rsidRDefault="005E6C12" w:rsidP="005E6C12">
                      <w:pPr>
                        <w:pStyle w:val="NoSpacing"/>
                        <w:jc w:val="right"/>
                        <w:rPr>
                          <w:sz w:val="32"/>
                          <w:szCs w:val="32"/>
                        </w:rPr>
                      </w:pPr>
                      <w:hyperlink r:id="rId8" w:history="1">
                        <w:r w:rsidRPr="00C36C49">
                          <w:rPr>
                            <w:rStyle w:val="Hyperlink"/>
                            <w:sz w:val="32"/>
                            <w:szCs w:val="32"/>
                          </w:rPr>
                          <w:t>rocketrev@wilsonfx.com</w:t>
                        </w:r>
                      </w:hyperlink>
                    </w:p>
                    <w:p w14:paraId="3ED29A53" w14:textId="54044CE3" w:rsidR="005E6C12" w:rsidRPr="00C36C49" w:rsidRDefault="005E6C12" w:rsidP="005E6C12">
                      <w:pPr>
                        <w:pStyle w:val="NoSpacing"/>
                        <w:jc w:val="right"/>
                        <w:rPr>
                          <w:sz w:val="32"/>
                          <w:szCs w:val="32"/>
                        </w:rPr>
                      </w:pPr>
                      <w:r w:rsidRPr="00C36C49">
                        <w:rPr>
                          <w:sz w:val="32"/>
                          <w:szCs w:val="32"/>
                        </w:rPr>
                        <w:t>Tripoli #01630, L-3</w:t>
                      </w:r>
                    </w:p>
                    <w:p w14:paraId="44069042" w14:textId="4EEADB11" w:rsidR="005E6C12" w:rsidRPr="00C36C49" w:rsidRDefault="005E6C12" w:rsidP="005E6C12">
                      <w:pPr>
                        <w:pStyle w:val="NoSpacing"/>
                        <w:jc w:val="right"/>
                        <w:rPr>
                          <w:sz w:val="32"/>
                          <w:szCs w:val="32"/>
                        </w:rPr>
                      </w:pPr>
                      <w:r w:rsidRPr="00C36C49">
                        <w:rPr>
                          <w:sz w:val="32"/>
                          <w:szCs w:val="32"/>
                        </w:rPr>
                        <w:t>NAR #70929, L-3</w:t>
                      </w:r>
                    </w:p>
                  </w:txbxContent>
                </v:textbox>
              </v:shape>
            </w:pict>
          </mc:Fallback>
        </mc:AlternateContent>
      </w:r>
      <w:r w:rsidR="005E6C12" w:rsidRPr="005E6C12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346304" wp14:editId="4A0C7CA4">
                <wp:simplePos x="0" y="0"/>
                <wp:positionH relativeFrom="column">
                  <wp:posOffset>-187984</wp:posOffset>
                </wp:positionH>
                <wp:positionV relativeFrom="paragraph">
                  <wp:posOffset>-75841</wp:posOffset>
                </wp:positionV>
                <wp:extent cx="2377049" cy="1536065"/>
                <wp:effectExtent l="38100" t="38100" r="42545" b="6985"/>
                <wp:wrapNone/>
                <wp:docPr id="2143" name="Group 2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049" cy="1536065"/>
                          <a:chOff x="0" y="0"/>
                          <a:chExt cx="2028190" cy="1329563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1165860" y="537210"/>
                            <a:ext cx="749935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935" h="723900">
                                <a:moveTo>
                                  <a:pt x="0" y="361950"/>
                                </a:moveTo>
                                <a:cubicBezTo>
                                  <a:pt x="0" y="162052"/>
                                  <a:pt x="167894" y="0"/>
                                  <a:pt x="374904" y="0"/>
                                </a:cubicBezTo>
                                <a:cubicBezTo>
                                  <a:pt x="582041" y="0"/>
                                  <a:pt x="749935" y="162052"/>
                                  <a:pt x="749935" y="361950"/>
                                </a:cubicBezTo>
                                <a:cubicBezTo>
                                  <a:pt x="749935" y="561849"/>
                                  <a:pt x="582041" y="723900"/>
                                  <a:pt x="374904" y="723900"/>
                                </a:cubicBezTo>
                                <a:cubicBezTo>
                                  <a:pt x="167894" y="723900"/>
                                  <a:pt x="0" y="561849"/>
                                  <a:pt x="0" y="36195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648335"/>
                            <a:ext cx="1050925" cy="554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925" h="554355">
                                <a:moveTo>
                                  <a:pt x="0" y="89154"/>
                                </a:moveTo>
                                <a:cubicBezTo>
                                  <a:pt x="0" y="39878"/>
                                  <a:pt x="39903" y="0"/>
                                  <a:pt x="89129" y="0"/>
                                </a:cubicBezTo>
                                <a:lnTo>
                                  <a:pt x="961771" y="0"/>
                                </a:lnTo>
                                <a:cubicBezTo>
                                  <a:pt x="1011047" y="0"/>
                                  <a:pt x="1050925" y="39878"/>
                                  <a:pt x="1050925" y="89154"/>
                                </a:cubicBezTo>
                                <a:lnTo>
                                  <a:pt x="1050925" y="465201"/>
                                </a:lnTo>
                                <a:cubicBezTo>
                                  <a:pt x="1050925" y="514477"/>
                                  <a:pt x="1011047" y="554355"/>
                                  <a:pt x="961771" y="554355"/>
                                </a:cubicBezTo>
                                <a:lnTo>
                                  <a:pt x="89129" y="554355"/>
                                </a:lnTo>
                                <a:cubicBezTo>
                                  <a:pt x="39903" y="554355"/>
                                  <a:pt x="0" y="514477"/>
                                  <a:pt x="0" y="465201"/>
                                </a:cubicBezTo>
                                <a:close/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18465" y="831850"/>
                            <a:ext cx="4508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45085">
                                <a:moveTo>
                                  <a:pt x="22543" y="0"/>
                                </a:moveTo>
                                <a:cubicBezTo>
                                  <a:pt x="34989" y="0"/>
                                  <a:pt x="45085" y="10033"/>
                                  <a:pt x="45085" y="22479"/>
                                </a:cubicBezTo>
                                <a:cubicBezTo>
                                  <a:pt x="45085" y="34925"/>
                                  <a:pt x="34989" y="45085"/>
                                  <a:pt x="22543" y="45085"/>
                                </a:cubicBezTo>
                                <a:cubicBezTo>
                                  <a:pt x="10096" y="45085"/>
                                  <a:pt x="0" y="34925"/>
                                  <a:pt x="0" y="22479"/>
                                </a:cubicBez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18465" y="831850"/>
                            <a:ext cx="4508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45085">
                                <a:moveTo>
                                  <a:pt x="0" y="22479"/>
                                </a:move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ubicBezTo>
                                  <a:pt x="34989" y="0"/>
                                  <a:pt x="45085" y="10033"/>
                                  <a:pt x="45085" y="22479"/>
                                </a:cubicBezTo>
                                <a:cubicBezTo>
                                  <a:pt x="45085" y="34925"/>
                                  <a:pt x="34989" y="45085"/>
                                  <a:pt x="22543" y="45085"/>
                                </a:cubicBezTo>
                                <a:cubicBezTo>
                                  <a:pt x="10096" y="45085"/>
                                  <a:pt x="0" y="34925"/>
                                  <a:pt x="0" y="2247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276985" y="637540"/>
                            <a:ext cx="544195" cy="5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95" h="522605">
                                <a:moveTo>
                                  <a:pt x="0" y="261239"/>
                                </a:moveTo>
                                <a:cubicBezTo>
                                  <a:pt x="0" y="116967"/>
                                  <a:pt x="121793" y="0"/>
                                  <a:pt x="272034" y="0"/>
                                </a:cubicBezTo>
                                <a:cubicBezTo>
                                  <a:pt x="422402" y="0"/>
                                  <a:pt x="544195" y="116967"/>
                                  <a:pt x="544195" y="261239"/>
                                </a:cubicBezTo>
                                <a:cubicBezTo>
                                  <a:pt x="544195" y="405638"/>
                                  <a:pt x="422402" y="522605"/>
                                  <a:pt x="272034" y="522605"/>
                                </a:cubicBezTo>
                                <a:cubicBezTo>
                                  <a:pt x="121793" y="522605"/>
                                  <a:pt x="0" y="405638"/>
                                  <a:pt x="0" y="26123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362710" y="711200"/>
                            <a:ext cx="364490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0" h="363855">
                                <a:moveTo>
                                  <a:pt x="0" y="181864"/>
                                </a:moveTo>
                                <a:cubicBezTo>
                                  <a:pt x="0" y="81407"/>
                                  <a:pt x="81534" y="0"/>
                                  <a:pt x="182245" y="0"/>
                                </a:cubicBezTo>
                                <a:cubicBezTo>
                                  <a:pt x="282956" y="0"/>
                                  <a:pt x="364490" y="81407"/>
                                  <a:pt x="364490" y="181864"/>
                                </a:cubicBezTo>
                                <a:cubicBezTo>
                                  <a:pt x="364490" y="282322"/>
                                  <a:pt x="282956" y="363855"/>
                                  <a:pt x="182245" y="363855"/>
                                </a:cubicBezTo>
                                <a:cubicBezTo>
                                  <a:pt x="81534" y="363855"/>
                                  <a:pt x="0" y="282322"/>
                                  <a:pt x="0" y="18186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1522095" y="873125"/>
                            <a:ext cx="4508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45085">
                                <a:moveTo>
                                  <a:pt x="0" y="0"/>
                                </a:moveTo>
                                <a:lnTo>
                                  <a:pt x="45085" y="0"/>
                                </a:lnTo>
                                <a:lnTo>
                                  <a:pt x="45085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522095" y="873125"/>
                            <a:ext cx="4508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45085">
                                <a:moveTo>
                                  <a:pt x="0" y="45085"/>
                                </a:moveTo>
                                <a:lnTo>
                                  <a:pt x="45085" y="45085"/>
                                </a:lnTo>
                                <a:lnTo>
                                  <a:pt x="45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129030" y="465455"/>
                            <a:ext cx="855980" cy="36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80" h="362585">
                                <a:moveTo>
                                  <a:pt x="427990" y="0"/>
                                </a:moveTo>
                                <a:lnTo>
                                  <a:pt x="855980" y="181228"/>
                                </a:lnTo>
                                <a:lnTo>
                                  <a:pt x="427990" y="362585"/>
                                </a:lnTo>
                                <a:lnTo>
                                  <a:pt x="0" y="181228"/>
                                </a:lnTo>
                                <a:lnTo>
                                  <a:pt x="4279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20775" y="975868"/>
                            <a:ext cx="855980" cy="353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80" h="353695">
                                <a:moveTo>
                                  <a:pt x="427990" y="0"/>
                                </a:moveTo>
                                <a:lnTo>
                                  <a:pt x="855980" y="176911"/>
                                </a:lnTo>
                                <a:lnTo>
                                  <a:pt x="427990" y="353695"/>
                                </a:lnTo>
                                <a:lnTo>
                                  <a:pt x="0" y="176911"/>
                                </a:lnTo>
                                <a:lnTo>
                                  <a:pt x="4279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1522095" y="975868"/>
                            <a:ext cx="45085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184150">
                                <a:moveTo>
                                  <a:pt x="0" y="0"/>
                                </a:moveTo>
                                <a:lnTo>
                                  <a:pt x="45085" y="0"/>
                                </a:lnTo>
                                <a:lnTo>
                                  <a:pt x="45085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050925" y="654050"/>
                            <a:ext cx="977265" cy="554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65" h="554355">
                                <a:moveTo>
                                  <a:pt x="0" y="89154"/>
                                </a:moveTo>
                                <a:cubicBezTo>
                                  <a:pt x="0" y="39878"/>
                                  <a:pt x="39878" y="0"/>
                                  <a:pt x="89154" y="0"/>
                                </a:cubicBezTo>
                                <a:lnTo>
                                  <a:pt x="888111" y="0"/>
                                </a:lnTo>
                                <a:cubicBezTo>
                                  <a:pt x="937387" y="0"/>
                                  <a:pt x="977265" y="39878"/>
                                  <a:pt x="977265" y="89154"/>
                                </a:cubicBezTo>
                                <a:lnTo>
                                  <a:pt x="977265" y="465201"/>
                                </a:lnTo>
                                <a:cubicBezTo>
                                  <a:pt x="977265" y="514477"/>
                                  <a:pt x="937387" y="554355"/>
                                  <a:pt x="888111" y="554355"/>
                                </a:cubicBezTo>
                                <a:lnTo>
                                  <a:pt x="89154" y="554355"/>
                                </a:lnTo>
                                <a:cubicBezTo>
                                  <a:pt x="39878" y="554355"/>
                                  <a:pt x="0" y="514477"/>
                                  <a:pt x="0" y="465201"/>
                                </a:cubicBezTo>
                                <a:close/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1430" y="0"/>
                            <a:ext cx="2010410" cy="483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410" h="483870">
                                <a:moveTo>
                                  <a:pt x="0" y="77851"/>
                                </a:moveTo>
                                <a:cubicBezTo>
                                  <a:pt x="0" y="34798"/>
                                  <a:pt x="34836" y="0"/>
                                  <a:pt x="77800" y="0"/>
                                </a:cubicBezTo>
                                <a:lnTo>
                                  <a:pt x="1932559" y="0"/>
                                </a:lnTo>
                                <a:cubicBezTo>
                                  <a:pt x="1975612" y="0"/>
                                  <a:pt x="2010410" y="34798"/>
                                  <a:pt x="2010410" y="77851"/>
                                </a:cubicBezTo>
                                <a:lnTo>
                                  <a:pt x="2010410" y="406019"/>
                                </a:lnTo>
                                <a:cubicBezTo>
                                  <a:pt x="2010410" y="449072"/>
                                  <a:pt x="1975612" y="483870"/>
                                  <a:pt x="1932559" y="483870"/>
                                </a:cubicBezTo>
                                <a:lnTo>
                                  <a:pt x="77800" y="483870"/>
                                </a:lnTo>
                                <a:cubicBezTo>
                                  <a:pt x="34836" y="483870"/>
                                  <a:pt x="0" y="449072"/>
                                  <a:pt x="0" y="406019"/>
                                </a:cubicBezTo>
                                <a:close/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88D09C" id="Group 2143" o:spid="_x0000_s1026" style="position:absolute;margin-left:-14.8pt;margin-top:-5.95pt;width:187.15pt;height:120.95pt;z-index:-251658240;mso-width-relative:margin;mso-height-relative:margin" coordsize="20281,1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">
                <v:shape id="Shape 34" o:spid="_x0000_s1027" style="position:absolute;left:11658;top:5372;width:7499;height:7239;visibility:visible;mso-wrap-style:square;v-text-anchor:top" coordsize="749935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" path="m,361950c,162052,167894,,374904,,582041,,749935,162052,749935,361950v,199899,-167894,361950,-375031,361950c167894,723900,,561849,,361950xe" filled="f" strokecolor="red" strokeweight="2pt">
                  <v:path arrowok="t" textboxrect="0,0,749935,723900"/>
                </v:shape>
                <v:shape id="Shape 36" o:spid="_x0000_s1028" style="position:absolute;top:6483;width:10509;height:5543;visibility:visible;mso-wrap-style:square;v-text-anchor:top" coordsize="1050925,554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" path="m,89154c,39878,39903,,89129,l961771,v49276,,89154,39878,89154,89154l1050925,465201v,49276,-39878,89154,-89154,89154l89129,554355c39903,554355,,514477,,465201l,89154xe" filled="f" strokecolor="#4f81bd" strokeweight="6pt">
                  <v:path arrowok="t" textboxrect="0,0,1050925,554355"/>
                </v:shape>
                <v:shape id="Shape 46" o:spid="_x0000_s1029" style="position:absolute;left:4184;top:8318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" path="m22543,c34989,,45085,10033,45085,22479v,12446,-10096,22606,-22542,22606c10096,45085,,34925,,22479,,10033,10096,,22543,xe" fillcolor="#0070c0" stroked="f" strokeweight="0">
                  <v:path arrowok="t" textboxrect="0,0,45085,45085"/>
                </v:shape>
                <v:shape id="Shape 47" o:spid="_x0000_s1030" style="position:absolute;left:4184;top:8318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" path="m,22479c,10033,10096,,22543,,34989,,45085,10033,45085,22479v,12446,-10096,22606,-22542,22606c10096,45085,,34925,,22479xe" filled="f" strokecolor="#0070c0" strokeweight="2pt">
                  <v:path arrowok="t" textboxrect="0,0,45085,45085"/>
                </v:shape>
                <v:shape id="Shape 48" o:spid="_x0000_s1031" style="position:absolute;left:12769;top:6375;width:5442;height:5226;visibility:visible;mso-wrap-style:square;v-text-anchor:top" coordsize="544195,52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" path="m,261239c,116967,121793,,272034,,422402,,544195,116967,544195,261239v,144399,-121793,261366,-272161,261366c121793,522605,,405638,,261239xe" filled="f" strokecolor="red" strokeweight="2pt">
                  <v:path arrowok="t" textboxrect="0,0,544195,522605"/>
                </v:shape>
                <v:shape id="Shape 49" o:spid="_x0000_s1032" style="position:absolute;left:13627;top:7112;width:3645;height:3638;visibility:visible;mso-wrap-style:square;v-text-anchor:top" coordsize="364490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" path="m,181864c,81407,81534,,182245,,282956,,364490,81407,364490,181864v,100458,-81534,181991,-182245,181991c81534,363855,,282322,,181864xe" filled="f" strokecolor="red" strokeweight="2pt">
                  <v:path arrowok="t" textboxrect="0,0,364490,363855"/>
                </v:shape>
                <v:shape id="Shape 2287" o:spid="_x0000_s1033" style="position:absolute;left:15220;top:8731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" path="m,l45085,r,45085l,45085,,e" fillcolor="#0070c0" stroked="f" strokeweight="0">
                  <v:path arrowok="t" textboxrect="0,0,45085,45085"/>
                </v:shape>
                <v:shape id="Shape 51" o:spid="_x0000_s1034" style="position:absolute;left:15220;top:8731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" path="m,45085r45085,l45085,,,,,45085xe" filled="f" strokecolor="#385d8a" strokeweight="2pt">
                  <v:path arrowok="t" textboxrect="0,0,45085,45085"/>
                </v:shape>
                <v:shape id="Shape 52" o:spid="_x0000_s1035" style="position:absolute;left:11290;top:4654;width:8560;height:3626;visibility:visible;mso-wrap-style:square;v-text-anchor:top" coordsize="855980,36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" path="m427990,l855980,181228,427990,362585,,181228,427990,xe" stroked="f" strokeweight="0">
                  <v:path arrowok="t" textboxrect="0,0,855980,362585"/>
                </v:shape>
                <v:shape id="Shape 53" o:spid="_x0000_s1036" style="position:absolute;left:11207;top:9758;width:8560;height:3537;visibility:visible;mso-wrap-style:square;v-text-anchor:top" coordsize="855980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" path="m427990,l855980,176911,427990,353695,,176911,427990,xe" stroked="f" strokeweight="0">
                  <v:path arrowok="t" textboxrect="0,0,855980,353695"/>
                </v:shape>
                <v:shape id="Shape 2288" o:spid="_x0000_s1037" style="position:absolute;left:15220;top:9758;width:451;height:1842;visibility:visible;mso-wrap-style:square;v-text-anchor:top" coordsize="45085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" path="m,l45085,r,184150l,184150,,e" fillcolor="#0070c0" stroked="f" strokeweight="0">
                  <v:path arrowok="t" textboxrect="0,0,45085,184150"/>
                </v:shape>
                <v:shape id="Shape 55" o:spid="_x0000_s1038" style="position:absolute;left:10509;top:6540;width:9772;height:5544;visibility:visible;mso-wrap-style:square;v-text-anchor:top" coordsize="977265,554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" path="m,89154c,39878,39878,,89154,l888111,v49276,,89154,39878,89154,89154l977265,465201v,49276,-39878,89154,-89154,89154l89154,554355c39878,554355,,514477,,465201l,89154xe" filled="f" strokecolor="#4f81bd" strokeweight="6pt">
                  <v:path arrowok="t" textboxrect="0,0,977265,554355"/>
                </v:shape>
                <v:shape id="Shape 59" o:spid="_x0000_s1039" style="position:absolute;left:114;width:20104;height:4838;visibility:visible;mso-wrap-style:square;v-text-anchor:top" coordsize="2010410,48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" path="m,77851c,34798,34836,,77800,l1932559,v43053,,77851,34798,77851,77851l2010410,406019v,43053,-34798,77851,-77851,77851l77800,483870c34836,483870,,449072,,406019l,77851xe" filled="f" strokecolor="#4f81bd" strokeweight="6pt">
                  <v:path arrowok="t" textboxrect="0,0,2010410,483870"/>
                </v:shape>
              </v:group>
            </w:pict>
          </mc:Fallback>
        </mc:AlternateContent>
      </w:r>
      <w:bookmarkStart w:id="0" w:name="_Hlk39531546"/>
      <w:bookmarkStart w:id="1" w:name="_Hlk39531154"/>
      <w:r w:rsidR="00030B81" w:rsidRPr="005E6C12">
        <w:rPr>
          <w:rFonts w:ascii="Arial" w:eastAsia="Arial" w:hAnsi="Arial" w:cs="Arial"/>
          <w:b/>
          <w:color w:val="FF0000"/>
          <w:sz w:val="56"/>
          <w:szCs w:val="56"/>
        </w:rPr>
        <w:t>WILSON F</w:t>
      </w:r>
      <w:r w:rsidR="00030B81" w:rsidRPr="005E6C12">
        <w:rPr>
          <w:rFonts w:ascii="Arial Rounded MT" w:eastAsia="Arial Rounded MT" w:hAnsi="Arial Rounded MT" w:cs="Arial Rounded MT"/>
          <w:b/>
          <w:color w:val="0070C0"/>
          <w:sz w:val="56"/>
          <w:szCs w:val="56"/>
        </w:rPr>
        <w:t>/</w:t>
      </w:r>
      <w:r w:rsidR="00030B81" w:rsidRPr="005E6C12">
        <w:rPr>
          <w:rFonts w:ascii="Arial" w:eastAsia="Arial" w:hAnsi="Arial" w:cs="Arial"/>
          <w:b/>
          <w:color w:val="FF0000"/>
          <w:sz w:val="56"/>
          <w:szCs w:val="56"/>
        </w:rPr>
        <w:t>X</w:t>
      </w:r>
      <w:bookmarkEnd w:id="0"/>
      <w:bookmarkEnd w:id="1"/>
      <w:r w:rsidR="00030B81" w:rsidRPr="005E6C12">
        <w:rPr>
          <w:rFonts w:ascii="Arial" w:eastAsia="Arial" w:hAnsi="Arial" w:cs="Arial"/>
          <w:b/>
          <w:color w:val="FF0000"/>
          <w:sz w:val="56"/>
          <w:szCs w:val="56"/>
        </w:rPr>
        <w:t xml:space="preserve"> </w:t>
      </w:r>
      <w:r w:rsidR="00030B81" w:rsidRPr="005E6C12">
        <w:rPr>
          <w:rFonts w:ascii="Arial" w:eastAsia="Arial" w:hAnsi="Arial" w:cs="Arial"/>
          <w:b/>
          <w:color w:val="FF0000"/>
          <w:sz w:val="56"/>
          <w:szCs w:val="56"/>
        </w:rPr>
        <w:tab/>
      </w:r>
    </w:p>
    <w:p w14:paraId="7D53F6D5" w14:textId="77777777" w:rsidR="005E6C12" w:rsidRPr="005E6C12" w:rsidRDefault="005E6C12" w:rsidP="005E6C12">
      <w:pPr>
        <w:pStyle w:val="NoSpacing"/>
        <w:rPr>
          <w:rFonts w:ascii="Times New Roman" w:eastAsia="Arial" w:hAnsi="Times New Roman" w:cs="Times New Roman"/>
          <w:b/>
          <w:color w:val="FF0000"/>
          <w:sz w:val="20"/>
          <w:szCs w:val="20"/>
        </w:rPr>
      </w:pPr>
    </w:p>
    <w:p w14:paraId="17720B0B" w14:textId="77777777" w:rsidR="004B4E90" w:rsidRPr="005D589F" w:rsidRDefault="004B4E90" w:rsidP="00BD0AD7">
      <w:pPr>
        <w:pStyle w:val="NoSpacing"/>
        <w:ind w:left="5040" w:hanging="5040"/>
        <w:rPr>
          <w:rFonts w:ascii="Times New Roman" w:eastAsia="Arial" w:hAnsi="Times New Roman" w:cs="Times New Roman"/>
          <w:b/>
          <w:color w:val="FF0000"/>
          <w:sz w:val="32"/>
          <w:szCs w:val="32"/>
        </w:rPr>
      </w:pPr>
    </w:p>
    <w:p w14:paraId="472E4CA8" w14:textId="24D4EC18" w:rsidR="00BD0AD7" w:rsidRPr="005E6C12" w:rsidRDefault="00030B81" w:rsidP="004B4E90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gramStart"/>
      <w:r w:rsidRPr="005E6C12">
        <w:rPr>
          <w:rFonts w:ascii="Arial" w:eastAsia="Arial" w:hAnsi="Arial" w:cs="Arial"/>
          <w:b/>
          <w:color w:val="FF0000"/>
          <w:sz w:val="44"/>
          <w:szCs w:val="44"/>
        </w:rPr>
        <w:t>W</w:t>
      </w:r>
      <w:r w:rsidRPr="005E6C12">
        <w:rPr>
          <w:rFonts w:ascii="Times New Roman" w:eastAsia="Arial" w:hAnsi="Times New Roman" w:cs="Times New Roman"/>
          <w:b/>
          <w:color w:val="FF0000"/>
          <w:sz w:val="44"/>
          <w:szCs w:val="44"/>
        </w:rPr>
        <w:t xml:space="preserve">  </w:t>
      </w:r>
      <w:r w:rsidRPr="005E6C12">
        <w:rPr>
          <w:rFonts w:ascii="Arial" w:eastAsia="Arial" w:hAnsi="Arial" w:cs="Arial"/>
          <w:b/>
          <w:color w:val="FF0000"/>
          <w:sz w:val="44"/>
          <w:szCs w:val="44"/>
        </w:rPr>
        <w:t>F</w:t>
      </w:r>
      <w:proofErr w:type="gramEnd"/>
      <w:r w:rsidRPr="005E6C12">
        <w:rPr>
          <w:rFonts w:ascii="Arial Rounded MT Bold" w:eastAsia="Arial" w:hAnsi="Arial Rounded MT Bold" w:cs="Biome"/>
          <w:bCs/>
          <w:color w:val="0070C0"/>
          <w:sz w:val="44"/>
          <w:szCs w:val="44"/>
        </w:rPr>
        <w:t>/</w:t>
      </w:r>
      <w:r w:rsidRPr="005E6C12">
        <w:rPr>
          <w:rFonts w:ascii="Arial" w:eastAsia="Arial" w:hAnsi="Arial" w:cs="Arial"/>
          <w:b/>
          <w:color w:val="FF0000"/>
          <w:sz w:val="44"/>
          <w:szCs w:val="44"/>
        </w:rPr>
        <w:t>X</w:t>
      </w:r>
      <w:r w:rsidRPr="005E6C12">
        <w:rPr>
          <w:rFonts w:ascii="Times New Roman" w:eastAsia="Arial" w:hAnsi="Times New Roman" w:cs="Times New Roman"/>
          <w:b/>
          <w:color w:val="FF0000"/>
          <w:sz w:val="44"/>
          <w:szCs w:val="44"/>
        </w:rPr>
        <w:t xml:space="preserve"> </w:t>
      </w:r>
      <w:r w:rsidRPr="005E6C12">
        <w:rPr>
          <w:rFonts w:ascii="Times New Roman" w:eastAsia="Arial" w:hAnsi="Times New Roman" w:cs="Times New Roman"/>
          <w:b/>
          <w:color w:val="FF0000"/>
          <w:sz w:val="44"/>
          <w:szCs w:val="44"/>
        </w:rPr>
        <w:tab/>
      </w:r>
      <w:r w:rsidR="00C01A05" w:rsidRPr="005E6C12">
        <w:rPr>
          <w:rFonts w:ascii="Times New Roman" w:eastAsia="Arial" w:hAnsi="Times New Roman" w:cs="Times New Roman"/>
          <w:b/>
          <w:color w:val="FF0000"/>
          <w:sz w:val="44"/>
          <w:szCs w:val="44"/>
        </w:rPr>
        <w:t xml:space="preserve"> </w:t>
      </w:r>
      <w:r w:rsidRPr="005E6C12">
        <w:rPr>
          <w:rFonts w:ascii="Times New Roman" w:hAnsi="Times New Roman" w:cs="Times New Roman"/>
          <w:sz w:val="44"/>
          <w:szCs w:val="44"/>
        </w:rPr>
        <w:t xml:space="preserve"> </w:t>
      </w:r>
      <w:r w:rsidRPr="005E6C12">
        <w:rPr>
          <w:rFonts w:ascii="Times New Roman" w:hAnsi="Times New Roman" w:cs="Times New Roman"/>
          <w:sz w:val="44"/>
          <w:szCs w:val="44"/>
        </w:rPr>
        <w:tab/>
      </w:r>
      <w:r w:rsidR="00C01A05" w:rsidRPr="005E6C12">
        <w:rPr>
          <w:rFonts w:ascii="Times New Roman" w:hAnsi="Times New Roman" w:cs="Times New Roman"/>
          <w:sz w:val="44"/>
          <w:szCs w:val="44"/>
        </w:rPr>
        <w:t xml:space="preserve">  </w:t>
      </w:r>
    </w:p>
    <w:p w14:paraId="14695A3C" w14:textId="4E6E130E" w:rsidR="00062267" w:rsidRPr="00C01A05" w:rsidRDefault="00C36C49" w:rsidP="00BD0AD7">
      <w:pPr>
        <w:pStyle w:val="NoSpacing"/>
        <w:ind w:left="5040" w:hanging="5040"/>
        <w:rPr>
          <w:rFonts w:ascii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  </w:t>
      </w:r>
      <w:r w:rsidR="00030B81" w:rsidRPr="007117F1">
        <w:rPr>
          <w:rFonts w:ascii="Arial" w:eastAsia="Arial" w:hAnsi="Arial" w:cs="Arial"/>
          <w:b/>
          <w:color w:val="FF0000"/>
          <w:sz w:val="20"/>
          <w:szCs w:val="20"/>
        </w:rPr>
        <w:t>WIRELESS</w:t>
      </w:r>
      <w:r w:rsidR="00030B81" w:rsidRPr="00C01A05">
        <w:rPr>
          <w:rFonts w:ascii="Times New Roman" w:eastAsia="Arial" w:hAnsi="Times New Roman" w:cs="Times New Roman"/>
          <w:b/>
          <w:color w:val="FF0000"/>
          <w:sz w:val="32"/>
          <w:szCs w:val="32"/>
        </w:rPr>
        <w:t xml:space="preserve"> </w:t>
      </w:r>
      <w:r w:rsidR="00030B81" w:rsidRPr="00C01A05">
        <w:rPr>
          <w:rFonts w:ascii="Times New Roman" w:eastAsia="Arial" w:hAnsi="Times New Roman" w:cs="Times New Roman"/>
          <w:b/>
          <w:color w:val="FF0000"/>
          <w:sz w:val="32"/>
          <w:szCs w:val="32"/>
        </w:rPr>
        <w:tab/>
      </w:r>
      <w:r w:rsidR="00030B81" w:rsidRPr="00C01A05">
        <w:rPr>
          <w:rFonts w:ascii="Times New Roman" w:hAnsi="Times New Roman" w:cs="Times New Roman"/>
          <w:sz w:val="32"/>
          <w:szCs w:val="32"/>
        </w:rPr>
        <w:t xml:space="preserve"> </w:t>
      </w:r>
      <w:r w:rsidR="00030B81" w:rsidRPr="00C01A05">
        <w:rPr>
          <w:rFonts w:ascii="Times New Roman" w:hAnsi="Times New Roman" w:cs="Times New Roman"/>
          <w:sz w:val="32"/>
          <w:szCs w:val="32"/>
        </w:rPr>
        <w:tab/>
      </w:r>
      <w:r w:rsidR="007117F1">
        <w:rPr>
          <w:rFonts w:ascii="Times New Roman" w:hAnsi="Times New Roman" w:cs="Times New Roman"/>
          <w:sz w:val="32"/>
          <w:szCs w:val="32"/>
        </w:rPr>
        <w:tab/>
      </w:r>
      <w:r w:rsidR="007117F1">
        <w:rPr>
          <w:rFonts w:ascii="Times New Roman" w:hAnsi="Times New Roman" w:cs="Times New Roman"/>
          <w:sz w:val="32"/>
          <w:szCs w:val="32"/>
        </w:rPr>
        <w:tab/>
      </w:r>
      <w:r w:rsidR="007117F1">
        <w:rPr>
          <w:rFonts w:ascii="Times New Roman" w:hAnsi="Times New Roman" w:cs="Times New Roman"/>
          <w:sz w:val="32"/>
          <w:szCs w:val="32"/>
        </w:rPr>
        <w:tab/>
      </w:r>
      <w:r w:rsidR="007117F1">
        <w:rPr>
          <w:rFonts w:ascii="Times New Roman" w:hAnsi="Times New Roman" w:cs="Times New Roman"/>
          <w:sz w:val="32"/>
          <w:szCs w:val="32"/>
        </w:rPr>
        <w:tab/>
      </w:r>
      <w:r w:rsidR="007117F1">
        <w:rPr>
          <w:rFonts w:ascii="Times New Roman" w:hAnsi="Times New Roman" w:cs="Times New Roman"/>
          <w:sz w:val="32"/>
          <w:szCs w:val="32"/>
        </w:rPr>
        <w:tab/>
      </w:r>
      <w:r w:rsidR="007117F1">
        <w:rPr>
          <w:rFonts w:ascii="Times New Roman" w:hAnsi="Times New Roman" w:cs="Times New Roman"/>
          <w:sz w:val="32"/>
          <w:szCs w:val="32"/>
        </w:rPr>
        <w:tab/>
      </w:r>
      <w:r w:rsidR="007117F1">
        <w:rPr>
          <w:rFonts w:ascii="Times New Roman" w:hAnsi="Times New Roman" w:cs="Times New Roman"/>
          <w:sz w:val="32"/>
          <w:szCs w:val="32"/>
        </w:rPr>
        <w:tab/>
        <w:t xml:space="preserve">     </w:t>
      </w:r>
    </w:p>
    <w:p w14:paraId="2098CCE3" w14:textId="7B7CFBB3" w:rsidR="00062267" w:rsidRDefault="00030B81" w:rsidP="00C01A05">
      <w:pPr>
        <w:pStyle w:val="NoSpacing"/>
        <w:jc w:val="right"/>
        <w:rPr>
          <w:rFonts w:ascii="Times New Roman" w:hAnsi="Times New Roman" w:cs="Times New Roman"/>
          <w:sz w:val="32"/>
          <w:szCs w:val="32"/>
        </w:rPr>
      </w:pPr>
      <w:r w:rsidRPr="00C01A0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85F1EFC" w14:textId="2CB5CD98" w:rsidR="00030B81" w:rsidRDefault="00030B81" w:rsidP="007117F1">
      <w:pPr>
        <w:spacing w:after="0"/>
        <w:jc w:val="center"/>
      </w:pPr>
    </w:p>
    <w:p w14:paraId="5107020F" w14:textId="4212E599" w:rsidR="00C36C49" w:rsidRDefault="00C36C49" w:rsidP="007117F1">
      <w:pPr>
        <w:spacing w:after="0"/>
        <w:jc w:val="center"/>
      </w:pPr>
    </w:p>
    <w:p w14:paraId="79FEE49E" w14:textId="429567AD" w:rsidR="00C36C49" w:rsidRPr="0000208C" w:rsidRDefault="00C36C49" w:rsidP="007117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4F00980" w14:textId="77777777" w:rsidR="0000208C" w:rsidRPr="0000208C" w:rsidRDefault="0000208C" w:rsidP="0000208C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0208C">
        <w:rPr>
          <w:rFonts w:ascii="Times New Roman" w:hAnsi="Times New Roman" w:cs="Times New Roman"/>
          <w:b/>
          <w:bCs/>
          <w:sz w:val="44"/>
          <w:szCs w:val="44"/>
        </w:rPr>
        <w:t>Set-up and Use of your Wilson F/X Launch System</w:t>
      </w:r>
    </w:p>
    <w:p w14:paraId="39D80616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74CB95E" w14:textId="4B91F7B0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Your Wilson F/X systems components will come to you pre-programmed and ready</w:t>
      </w:r>
      <w:r w:rsidRPr="0000208C">
        <w:rPr>
          <w:rFonts w:ascii="Times New Roman" w:hAnsi="Times New Roman" w:cs="Times New Roman"/>
          <w:sz w:val="32"/>
          <w:szCs w:val="32"/>
        </w:rPr>
        <w:t xml:space="preserve"> </w:t>
      </w:r>
      <w:r w:rsidRPr="0000208C">
        <w:rPr>
          <w:rFonts w:ascii="Times New Roman" w:hAnsi="Times New Roman" w:cs="Times New Roman"/>
          <w:sz w:val="32"/>
          <w:szCs w:val="32"/>
        </w:rPr>
        <w:t>to use. Your pad-boxes will already be programmed to your specified designations.</w:t>
      </w:r>
      <w:r w:rsidRPr="0000208C">
        <w:rPr>
          <w:rFonts w:ascii="Times New Roman" w:hAnsi="Times New Roman" w:cs="Times New Roman"/>
          <w:sz w:val="32"/>
          <w:szCs w:val="32"/>
        </w:rPr>
        <w:t xml:space="preserve">  </w:t>
      </w:r>
      <w:r w:rsidRPr="0000208C">
        <w:rPr>
          <w:rFonts w:ascii="Times New Roman" w:hAnsi="Times New Roman" w:cs="Times New Roman"/>
          <w:sz w:val="32"/>
          <w:szCs w:val="32"/>
        </w:rPr>
        <w:t>All hardwired connections between the controller and pad-boxes are thru 16/3</w:t>
      </w:r>
      <w:r w:rsidRPr="0000208C">
        <w:rPr>
          <w:rFonts w:ascii="Times New Roman" w:hAnsi="Times New Roman" w:cs="Times New Roman"/>
          <w:sz w:val="32"/>
          <w:szCs w:val="32"/>
        </w:rPr>
        <w:t xml:space="preserve"> </w:t>
      </w:r>
      <w:r w:rsidRPr="0000208C">
        <w:rPr>
          <w:rFonts w:ascii="Times New Roman" w:hAnsi="Times New Roman" w:cs="Times New Roman"/>
          <w:sz w:val="32"/>
          <w:szCs w:val="32"/>
        </w:rPr>
        <w:t>outdoor extension cords. It is recommended that “BANK-A” be the first bank</w:t>
      </w:r>
      <w:r w:rsidRPr="0000208C">
        <w:rPr>
          <w:rFonts w:ascii="Times New Roman" w:hAnsi="Times New Roman" w:cs="Times New Roman"/>
          <w:sz w:val="32"/>
          <w:szCs w:val="32"/>
        </w:rPr>
        <w:t xml:space="preserve"> </w:t>
      </w:r>
      <w:r w:rsidRPr="0000208C">
        <w:rPr>
          <w:rFonts w:ascii="Times New Roman" w:hAnsi="Times New Roman" w:cs="Times New Roman"/>
          <w:sz w:val="32"/>
          <w:szCs w:val="32"/>
        </w:rPr>
        <w:t>connected closest to your LCU-64 or LCU-128 controller. Unless your system is</w:t>
      </w:r>
      <w:r w:rsidRPr="0000208C">
        <w:rPr>
          <w:rFonts w:ascii="Times New Roman" w:hAnsi="Times New Roman" w:cs="Times New Roman"/>
          <w:sz w:val="32"/>
          <w:szCs w:val="32"/>
        </w:rPr>
        <w:t xml:space="preserve"> </w:t>
      </w:r>
      <w:r w:rsidRPr="0000208C">
        <w:rPr>
          <w:rFonts w:ascii="Times New Roman" w:hAnsi="Times New Roman" w:cs="Times New Roman"/>
          <w:sz w:val="32"/>
          <w:szCs w:val="32"/>
        </w:rPr>
        <w:t>completely “wireless” your “BANK-A” powers your LCU controller. And it</w:t>
      </w:r>
    </w:p>
    <w:p w14:paraId="3FC85036" w14:textId="3FC6A7C4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powers the controller thru the “ground-plug” of the 16/3 extension cord, so it too</w:t>
      </w:r>
      <w:r w:rsidRPr="0000208C">
        <w:rPr>
          <w:rFonts w:ascii="Times New Roman" w:hAnsi="Times New Roman" w:cs="Times New Roman"/>
          <w:sz w:val="32"/>
          <w:szCs w:val="32"/>
        </w:rPr>
        <w:t xml:space="preserve"> </w:t>
      </w:r>
      <w:r w:rsidRPr="0000208C">
        <w:rPr>
          <w:rFonts w:ascii="Times New Roman" w:hAnsi="Times New Roman" w:cs="Times New Roman"/>
          <w:sz w:val="32"/>
          <w:szCs w:val="32"/>
        </w:rPr>
        <w:t>must be intact. (for Wireless users, see below)</w:t>
      </w:r>
    </w:p>
    <w:p w14:paraId="431ED49B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B325783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Connect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all of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your hardwired pad-boxes to your controller BEFORE you connect</w:t>
      </w:r>
      <w:r w:rsidRPr="0000208C">
        <w:rPr>
          <w:rFonts w:ascii="Times New Roman" w:hAnsi="Times New Roman" w:cs="Times New Roman"/>
          <w:sz w:val="32"/>
          <w:szCs w:val="32"/>
        </w:rPr>
        <w:t xml:space="preserve"> </w:t>
      </w:r>
      <w:r w:rsidRPr="0000208C">
        <w:rPr>
          <w:rFonts w:ascii="Times New Roman" w:hAnsi="Times New Roman" w:cs="Times New Roman"/>
          <w:sz w:val="32"/>
          <w:szCs w:val="32"/>
        </w:rPr>
        <w:t xml:space="preserve">any of your pad-boxes to their batteries at the pads. If you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don’t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you are likely to</w:t>
      </w:r>
      <w:r w:rsidRPr="0000208C">
        <w:rPr>
          <w:rFonts w:ascii="Times New Roman" w:hAnsi="Times New Roman" w:cs="Times New Roman"/>
          <w:sz w:val="32"/>
          <w:szCs w:val="32"/>
        </w:rPr>
        <w:t xml:space="preserve"> </w:t>
      </w:r>
      <w:r w:rsidRPr="0000208C">
        <w:rPr>
          <w:rFonts w:ascii="Times New Roman" w:hAnsi="Times New Roman" w:cs="Times New Roman"/>
          <w:sz w:val="32"/>
          <w:szCs w:val="32"/>
        </w:rPr>
        <w:t>blow a fuse in at least one of your pad-boxes and/or your controller.</w:t>
      </w:r>
      <w:r w:rsidRPr="0000208C">
        <w:rPr>
          <w:rFonts w:ascii="Times New Roman" w:hAnsi="Times New Roman" w:cs="Times New Roman"/>
          <w:sz w:val="32"/>
          <w:szCs w:val="32"/>
        </w:rPr>
        <w:t xml:space="preserve">  </w:t>
      </w:r>
      <w:r w:rsidRPr="0000208C">
        <w:rPr>
          <w:rFonts w:ascii="Times New Roman" w:hAnsi="Times New Roman" w:cs="Times New Roman"/>
          <w:sz w:val="32"/>
          <w:szCs w:val="32"/>
        </w:rPr>
        <w:t>Connect your pad-boxes to your controller using only 16/3 outdoor extension cords</w:t>
      </w:r>
      <w:r w:rsidRPr="0000208C">
        <w:rPr>
          <w:rFonts w:ascii="Times New Roman" w:hAnsi="Times New Roman" w:cs="Times New Roman"/>
          <w:sz w:val="32"/>
          <w:szCs w:val="32"/>
        </w:rPr>
        <w:t xml:space="preserve"> </w:t>
      </w:r>
      <w:r w:rsidRPr="0000208C">
        <w:rPr>
          <w:rFonts w:ascii="Times New Roman" w:hAnsi="Times New Roman" w:cs="Times New Roman"/>
          <w:sz w:val="32"/>
          <w:szCs w:val="32"/>
        </w:rPr>
        <w:t>that are in good condition with the “ground-plug” intact. If a ground-plug is</w:t>
      </w:r>
      <w:r w:rsidRPr="0000208C">
        <w:rPr>
          <w:rFonts w:ascii="Times New Roman" w:hAnsi="Times New Roman" w:cs="Times New Roman"/>
          <w:sz w:val="32"/>
          <w:szCs w:val="32"/>
        </w:rPr>
        <w:t xml:space="preserve"> </w:t>
      </w:r>
      <w:r w:rsidRPr="0000208C">
        <w:rPr>
          <w:rFonts w:ascii="Times New Roman" w:hAnsi="Times New Roman" w:cs="Times New Roman"/>
          <w:sz w:val="32"/>
          <w:szCs w:val="32"/>
        </w:rPr>
        <w:t>missing, replace the 16/3 extension-cord communications line immediately. The</w:t>
      </w:r>
      <w:r w:rsidRPr="0000208C">
        <w:rPr>
          <w:rFonts w:ascii="Times New Roman" w:hAnsi="Times New Roman" w:cs="Times New Roman"/>
          <w:sz w:val="32"/>
          <w:szCs w:val="32"/>
        </w:rPr>
        <w:t xml:space="preserve"> </w:t>
      </w:r>
      <w:r w:rsidRPr="0000208C">
        <w:rPr>
          <w:rFonts w:ascii="Times New Roman" w:hAnsi="Times New Roman" w:cs="Times New Roman"/>
          <w:sz w:val="32"/>
          <w:szCs w:val="32"/>
        </w:rPr>
        <w:t>whole system will not operate if the communications polarity is reversed at any</w:t>
      </w:r>
      <w:r w:rsidRPr="0000208C">
        <w:rPr>
          <w:rFonts w:ascii="Times New Roman" w:hAnsi="Times New Roman" w:cs="Times New Roman"/>
          <w:sz w:val="32"/>
          <w:szCs w:val="32"/>
        </w:rPr>
        <w:t xml:space="preserve"> </w:t>
      </w:r>
      <w:r w:rsidRPr="0000208C">
        <w:rPr>
          <w:rFonts w:ascii="Times New Roman" w:hAnsi="Times New Roman" w:cs="Times New Roman"/>
          <w:sz w:val="32"/>
          <w:szCs w:val="32"/>
        </w:rPr>
        <w:t xml:space="preserve">connection. No permanent damage will be </w:t>
      </w:r>
      <w:r w:rsidRPr="0000208C">
        <w:rPr>
          <w:rFonts w:ascii="Times New Roman" w:hAnsi="Times New Roman" w:cs="Times New Roman"/>
          <w:sz w:val="32"/>
          <w:szCs w:val="32"/>
        </w:rPr>
        <w:t>d</w:t>
      </w:r>
      <w:r w:rsidRPr="0000208C">
        <w:rPr>
          <w:rFonts w:ascii="Times New Roman" w:hAnsi="Times New Roman" w:cs="Times New Roman"/>
          <w:sz w:val="32"/>
          <w:szCs w:val="32"/>
        </w:rPr>
        <w:t>one with reversed polarity, but the</w:t>
      </w:r>
      <w:r w:rsidRPr="0000208C">
        <w:rPr>
          <w:rFonts w:ascii="Times New Roman" w:hAnsi="Times New Roman" w:cs="Times New Roman"/>
          <w:sz w:val="32"/>
          <w:szCs w:val="32"/>
        </w:rPr>
        <w:t xml:space="preserve"> </w:t>
      </w:r>
      <w:r w:rsidRPr="0000208C">
        <w:rPr>
          <w:rFonts w:ascii="Times New Roman" w:hAnsi="Times New Roman" w:cs="Times New Roman"/>
          <w:sz w:val="32"/>
          <w:szCs w:val="32"/>
        </w:rPr>
        <w:t>system will not operate with reversed polarity.</w:t>
      </w:r>
      <w:r w:rsidRPr="0000208C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57B65712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2CC275C" w14:textId="15542258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Reversing the polarity can blow the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2 amp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mini-fuse inside each pad-box or in the</w:t>
      </w:r>
      <w:r w:rsidRPr="0000208C">
        <w:rPr>
          <w:rFonts w:ascii="Times New Roman" w:hAnsi="Times New Roman" w:cs="Times New Roman"/>
          <w:sz w:val="32"/>
          <w:szCs w:val="32"/>
        </w:rPr>
        <w:t xml:space="preserve"> </w:t>
      </w:r>
      <w:r w:rsidRPr="0000208C">
        <w:rPr>
          <w:rFonts w:ascii="Times New Roman" w:hAnsi="Times New Roman" w:cs="Times New Roman"/>
          <w:sz w:val="32"/>
          <w:szCs w:val="32"/>
        </w:rPr>
        <w:t xml:space="preserve">LCU-64 controller. Replace only with another 2 amp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mini-fuse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>. They can be</w:t>
      </w:r>
      <w:r w:rsidRPr="0000208C">
        <w:rPr>
          <w:rFonts w:ascii="Times New Roman" w:hAnsi="Times New Roman" w:cs="Times New Roman"/>
          <w:sz w:val="32"/>
          <w:szCs w:val="32"/>
        </w:rPr>
        <w:t xml:space="preserve"> </w:t>
      </w:r>
      <w:r w:rsidRPr="0000208C">
        <w:rPr>
          <w:rFonts w:ascii="Times New Roman" w:hAnsi="Times New Roman" w:cs="Times New Roman"/>
          <w:sz w:val="32"/>
          <w:szCs w:val="32"/>
        </w:rPr>
        <w:t xml:space="preserve">purchased at any auto-parts store. I get mine from </w:t>
      </w:r>
      <w:proofErr w:type="spellStart"/>
      <w:r w:rsidRPr="0000208C">
        <w:rPr>
          <w:rFonts w:ascii="Times New Roman" w:hAnsi="Times New Roman" w:cs="Times New Roman"/>
          <w:sz w:val="32"/>
          <w:szCs w:val="32"/>
        </w:rPr>
        <w:t>Digikey</w:t>
      </w:r>
      <w:proofErr w:type="spellEnd"/>
      <w:r w:rsidRPr="0000208C">
        <w:rPr>
          <w:rFonts w:ascii="Times New Roman" w:hAnsi="Times New Roman" w:cs="Times New Roman"/>
          <w:sz w:val="32"/>
          <w:szCs w:val="32"/>
        </w:rPr>
        <w:t xml:space="preserve">. The </w:t>
      </w:r>
      <w:proofErr w:type="spellStart"/>
      <w:r w:rsidRPr="0000208C">
        <w:rPr>
          <w:rFonts w:ascii="Times New Roman" w:hAnsi="Times New Roman" w:cs="Times New Roman"/>
          <w:sz w:val="32"/>
          <w:szCs w:val="32"/>
        </w:rPr>
        <w:t>Digikey</w:t>
      </w:r>
      <w:proofErr w:type="spellEnd"/>
      <w:r w:rsidRPr="0000208C">
        <w:rPr>
          <w:rFonts w:ascii="Times New Roman" w:hAnsi="Times New Roman" w:cs="Times New Roman"/>
          <w:sz w:val="32"/>
          <w:szCs w:val="32"/>
        </w:rPr>
        <w:t xml:space="preserve"> part</w:t>
      </w:r>
      <w:r w:rsidRPr="0000208C">
        <w:rPr>
          <w:rFonts w:ascii="Times New Roman" w:hAnsi="Times New Roman" w:cs="Times New Roman"/>
          <w:sz w:val="32"/>
          <w:szCs w:val="32"/>
        </w:rPr>
        <w:t xml:space="preserve"> </w:t>
      </w:r>
      <w:r w:rsidRPr="0000208C">
        <w:rPr>
          <w:rFonts w:ascii="Times New Roman" w:hAnsi="Times New Roman" w:cs="Times New Roman"/>
          <w:sz w:val="32"/>
          <w:szCs w:val="32"/>
        </w:rPr>
        <w:t>number is: F986-ND and last I checked they are about $.25 cents each. Do not</w:t>
      </w:r>
      <w:r w:rsidRPr="0000208C">
        <w:rPr>
          <w:rFonts w:ascii="Times New Roman" w:hAnsi="Times New Roman" w:cs="Times New Roman"/>
          <w:sz w:val="32"/>
          <w:szCs w:val="32"/>
        </w:rPr>
        <w:t xml:space="preserve"> </w:t>
      </w:r>
      <w:r w:rsidRPr="0000208C">
        <w:rPr>
          <w:rFonts w:ascii="Times New Roman" w:hAnsi="Times New Roman" w:cs="Times New Roman"/>
          <w:sz w:val="32"/>
          <w:szCs w:val="32"/>
        </w:rPr>
        <w:t xml:space="preserve">replace with any other sized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mini-fuse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. Use only a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2 amp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208C">
        <w:rPr>
          <w:rFonts w:ascii="Times New Roman" w:hAnsi="Times New Roman" w:cs="Times New Roman"/>
          <w:sz w:val="32"/>
          <w:szCs w:val="32"/>
        </w:rPr>
        <w:t>minifuse</w:t>
      </w:r>
      <w:proofErr w:type="spellEnd"/>
      <w:r w:rsidRPr="0000208C">
        <w:rPr>
          <w:rFonts w:ascii="Times New Roman" w:hAnsi="Times New Roman" w:cs="Times New Roman"/>
          <w:sz w:val="32"/>
          <w:szCs w:val="32"/>
        </w:rPr>
        <w:t>.</w:t>
      </w:r>
    </w:p>
    <w:p w14:paraId="4E0DB41F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35C7CF5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0208C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Using your LCU-64 or LCU-128 Launch Controller (</w:t>
      </w:r>
      <w:r w:rsidRPr="0000208C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standard controller</w:t>
      </w:r>
      <w:r w:rsidRPr="0000208C">
        <w:rPr>
          <w:rFonts w:ascii="Times New Roman" w:hAnsi="Times New Roman" w:cs="Times New Roman"/>
          <w:b/>
          <w:bCs/>
          <w:sz w:val="32"/>
          <w:szCs w:val="32"/>
          <w:u w:val="single"/>
        </w:rPr>
        <w:t>)</w:t>
      </w:r>
    </w:p>
    <w:p w14:paraId="7E32883C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Your LCU-64 or LCU-128 controller is clearly labeled for ease of use. There</w:t>
      </w:r>
    </w:p>
    <w:p w14:paraId="73A15FB4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is a removable Key-switch which is labeled ON and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OFF.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The Key is only</w:t>
      </w:r>
    </w:p>
    <w:p w14:paraId="10E16A9D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removable in the OFF position.</w:t>
      </w:r>
    </w:p>
    <w:p w14:paraId="23676BFE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2C3C401" w14:textId="093723DC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Along the bottom of the controller are 8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pad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select switches with the numbers 1 thru</w:t>
      </w:r>
    </w:p>
    <w:p w14:paraId="1B433255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8, in RED. You may launch one pad at a time or any combination of the 8 pads of</w:t>
      </w:r>
    </w:p>
    <w:p w14:paraId="7BEEA3CB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any single bank, or even all 8 pads at the same time with enough available battery</w:t>
      </w:r>
    </w:p>
    <w:p w14:paraId="0D0E9670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power.</w:t>
      </w:r>
    </w:p>
    <w:p w14:paraId="00F50EF8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3AE0B8D" w14:textId="51A6A42C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Along the top edge of the controller are the 8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bank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select switches (16 of them if</w:t>
      </w:r>
    </w:p>
    <w:p w14:paraId="46FDD0ED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you have an LCU-128) labeled in BLUE. The Bank select switches are used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to</w:t>
      </w:r>
      <w:proofErr w:type="gramEnd"/>
    </w:p>
    <w:p w14:paraId="1244F07D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select a single bank of pads at a time. If you accidentally select two or more banks</w:t>
      </w:r>
    </w:p>
    <w:p w14:paraId="79CA9D76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of pads at a time, the Wilson F/X launch system will sit there and ignore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all</w:t>
      </w:r>
      <w:proofErr w:type="gramEnd"/>
    </w:p>
    <w:p w14:paraId="6D079E97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commands until you deselect all but a single bank of pads at a time. If your system</w:t>
      </w:r>
    </w:p>
    <w:p w14:paraId="585C0841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stops working, check to make sure you only have ONE bank selected at a time.</w:t>
      </w:r>
    </w:p>
    <w:p w14:paraId="007E5D35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DB59A20" w14:textId="544BF18C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When you have selected a single bank of pads and a single pad on that bank, the</w:t>
      </w:r>
    </w:p>
    <w:p w14:paraId="1AE6A8C6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controller will automatically do a “continuity check” of that bank/pad designation.</w:t>
      </w:r>
    </w:p>
    <w:p w14:paraId="1DE5840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If that bank/pad has good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continuity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then the controller’s LED will be on with a</w:t>
      </w:r>
    </w:p>
    <w:p w14:paraId="0906E10E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steady light. If there is no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continuity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then the controller’s LED will blink a fast</w:t>
      </w:r>
    </w:p>
    <w:p w14:paraId="67F487C3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blink, blink, blink, blink, (etcetera) that indicates that there is no continuity.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When</w:t>
      </w:r>
      <w:proofErr w:type="gramEnd"/>
    </w:p>
    <w:p w14:paraId="2B092E17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doing drag races it is best to first select each pad separately in order to determine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if</w:t>
      </w:r>
      <w:proofErr w:type="gramEnd"/>
    </w:p>
    <w:p w14:paraId="1A39F190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all the igniters in the drag race have continuity before you go on to select the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pads</w:t>
      </w:r>
      <w:proofErr w:type="gramEnd"/>
    </w:p>
    <w:p w14:paraId="3BF4E68C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on that bank for the actual drag race. When multiple pads are selected, the</w:t>
      </w:r>
    </w:p>
    <w:p w14:paraId="3D3D5C6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controller’s LED will blink out a slow blink, blink, blink, blink, (etcetera) to</w:t>
      </w:r>
    </w:p>
    <w:p w14:paraId="760EC98F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indicate that multiple pads are selected.</w:t>
      </w:r>
    </w:p>
    <w:p w14:paraId="13F46432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057739A" w14:textId="0ACA74ED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There is a momentary-on “FIRE” button which is used to launch rockets. It will</w:t>
      </w:r>
    </w:p>
    <w:p w14:paraId="25FAB024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close the relays in the one selected bank of pads pad-box and fire all the pads on</w:t>
      </w:r>
    </w:p>
    <w:p w14:paraId="1D441CB6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any one bank of pads that you have selected. It will continue to close each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selected</w:t>
      </w:r>
      <w:proofErr w:type="gramEnd"/>
    </w:p>
    <w:p w14:paraId="590E3E7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pad’s relay for as long as you hold the button down.</w:t>
      </w:r>
    </w:p>
    <w:p w14:paraId="2553C7DE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27F5EF5" w14:textId="21B484B5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The last switch is another toggle switch which is labeled “TEACH” and “VOLTS.”</w:t>
      </w:r>
    </w:p>
    <w:p w14:paraId="3B6A9CEB" w14:textId="740E0D44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This is a three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00208C">
        <w:rPr>
          <w:rFonts w:ascii="Times New Roman" w:hAnsi="Times New Roman" w:cs="Times New Roman"/>
          <w:sz w:val="32"/>
          <w:szCs w:val="32"/>
        </w:rPr>
        <w:t>position toggle switch with two momentary-on positions, one for</w:t>
      </w:r>
    </w:p>
    <w:p w14:paraId="0412BAE4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putting the controller into “teach-mode” and the other for doing a “remote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voltage</w:t>
      </w:r>
      <w:proofErr w:type="gramEnd"/>
    </w:p>
    <w:p w14:paraId="5D98764C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reading” of any bank of pads that you have connected to your controller. </w:t>
      </w:r>
    </w:p>
    <w:p w14:paraId="3CFF27AA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00208C">
        <w:rPr>
          <w:rFonts w:ascii="Times New Roman" w:hAnsi="Times New Roman" w:cs="Times New Roman"/>
          <w:sz w:val="32"/>
          <w:szCs w:val="32"/>
        </w:rPr>
        <w:t>That’s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the basic layout and instructions for use of your standard W-F/X LCU-64 or</w:t>
      </w:r>
    </w:p>
    <w:p w14:paraId="23A1675F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LCU-128 controller.</w:t>
      </w:r>
    </w:p>
    <w:p w14:paraId="1419D99E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2076D59" w14:textId="5A1FE17A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There are really only two operations done with a W-F/X controller that need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more</w:t>
      </w:r>
      <w:proofErr w:type="gramEnd"/>
    </w:p>
    <w:p w14:paraId="71FAADE5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than a cursory explanation. Those operations are “teach-mode” and “</w:t>
      </w:r>
      <w:proofErr w:type="spellStart"/>
      <w:r w:rsidRPr="0000208C">
        <w:rPr>
          <w:rFonts w:ascii="Times New Roman" w:hAnsi="Times New Roman" w:cs="Times New Roman"/>
          <w:sz w:val="32"/>
          <w:szCs w:val="32"/>
        </w:rPr>
        <w:t>remotevoltage</w:t>
      </w:r>
      <w:proofErr w:type="spellEnd"/>
      <w:r w:rsidRPr="0000208C">
        <w:rPr>
          <w:rFonts w:ascii="Times New Roman" w:hAnsi="Times New Roman" w:cs="Times New Roman"/>
          <w:sz w:val="32"/>
          <w:szCs w:val="32"/>
        </w:rPr>
        <w:t>-reading.” You can read about that a little further on in this document.</w:t>
      </w:r>
    </w:p>
    <w:p w14:paraId="24226D28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8EE1DBC" w14:textId="3EBE4323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GOING WIRELESS</w:t>
      </w:r>
    </w:p>
    <w:p w14:paraId="21F7834D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If you are using WRU-c wireless units along with or instead of going</w:t>
      </w:r>
    </w:p>
    <w:p w14:paraId="2F74D7D2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hardwired, a few additional instructions need to be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taken into account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>. Pad-boxes</w:t>
      </w:r>
    </w:p>
    <w:p w14:paraId="30886BA1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are available with built in wireless units. But separate plug-n-play wireless units</w:t>
      </w:r>
    </w:p>
    <w:p w14:paraId="7C95DF3E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are also available for those who are augmenting WFX pad-boxes without built in</w:t>
      </w:r>
    </w:p>
    <w:p w14:paraId="1CA252F9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wireless units. The following instructions are mostly aimed at these non-built in</w:t>
      </w:r>
    </w:p>
    <w:p w14:paraId="1A55E144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unit users.</w:t>
      </w:r>
    </w:p>
    <w:p w14:paraId="595EBCDD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BAFBA21" w14:textId="57C27065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Current WRU-c wireless units are all identical. Each unit is both a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transmitter</w:t>
      </w:r>
      <w:proofErr w:type="gramEnd"/>
    </w:p>
    <w:p w14:paraId="4F846851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and a receiver.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So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unless you have some of the very early WFX wireless units,</w:t>
      </w:r>
    </w:p>
    <w:p w14:paraId="25A2CDA9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each of them has a female 16/3 extension cord communications line coming out of</w:t>
      </w:r>
    </w:p>
    <w:p w14:paraId="71B884E3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it.</w:t>
      </w:r>
    </w:p>
    <w:p w14:paraId="2FF897D2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ECEF705" w14:textId="228052E3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Carefully screw the antennae onto the WRU-c unit. The antennae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is</w:t>
      </w:r>
      <w:proofErr w:type="gramEnd"/>
    </w:p>
    <w:p w14:paraId="74E74CB6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adjustable so that it is easily set in the vertical position. It has a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90 degree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hinge</w:t>
      </w:r>
    </w:p>
    <w:p w14:paraId="6876D069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that allows for vertical placement.</w:t>
      </w:r>
    </w:p>
    <w:p w14:paraId="2496E312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126345F" w14:textId="143A8898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The WRU-c at the pad-box is the easiest to “hook-up” because all you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have to</w:t>
      </w:r>
      <w:proofErr w:type="gramEnd"/>
    </w:p>
    <w:p w14:paraId="21B3ED64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do is plug it in to the single 16/3 male extension cord coming out of the pad-box.</w:t>
      </w:r>
    </w:p>
    <w:p w14:paraId="0EA6D6BE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That single 16/3 male extension cord coming out of the pad box is the</w:t>
      </w:r>
    </w:p>
    <w:p w14:paraId="31890074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communications line coming out of it which is the communications connection to</w:t>
      </w:r>
    </w:p>
    <w:p w14:paraId="6FE33C47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your WFX LCU unit hardwired or wireless. Plug your WRU-c into the pad-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box</w:t>
      </w:r>
      <w:proofErr w:type="gramEnd"/>
    </w:p>
    <w:p w14:paraId="7B8C5D56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BEFORE you connect the pad-box to its battery at the pads. When you “power up”</w:t>
      </w:r>
    </w:p>
    <w:p w14:paraId="52E59BA9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the pad-box, the wireless unit will light up all four of its LED’s, then the three green</w:t>
      </w:r>
    </w:p>
    <w:p w14:paraId="4D918021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LEDs will turn off. The red light is a simple blinking power-on indicator. The</w:t>
      </w:r>
    </w:p>
    <w:p w14:paraId="61ED54BE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three green LEDs are for showing your relative signal strength. The greens at the</w:t>
      </w:r>
    </w:p>
    <w:p w14:paraId="68D8E64C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pad box only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turn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on when the LCU controller is sending out commands. Otherwise</w:t>
      </w:r>
    </w:p>
    <w:p w14:paraId="6407D350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the unit remains in a dormant listening mode waiting for commands from the</w:t>
      </w:r>
    </w:p>
    <w:p w14:paraId="1B429EDF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controller.</w:t>
      </w:r>
    </w:p>
    <w:p w14:paraId="3365F8E0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5D59FAF" w14:textId="3AD5B3F8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If your system is partly hardwired and partly wireless, you will have a simple</w:t>
      </w:r>
    </w:p>
    <w:p w14:paraId="4F5BF223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00208C">
        <w:rPr>
          <w:rFonts w:ascii="Times New Roman" w:hAnsi="Times New Roman" w:cs="Times New Roman"/>
          <w:sz w:val="32"/>
          <w:szCs w:val="32"/>
        </w:rPr>
        <w:t>two line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Communications Adapter that consists of a small aluminum housing with</w:t>
      </w:r>
    </w:p>
    <w:p w14:paraId="15650255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two 16/3 male extension cord ends coming out of it. Plug one end of this into a</w:t>
      </w:r>
    </w:p>
    <w:p w14:paraId="5F1733A5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16/3 triple block at the controller where the communications line comes from your</w:t>
      </w:r>
    </w:p>
    <w:p w14:paraId="182526B2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first hardwired pad-box and the other end into your WRU-c that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you’re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using at the</w:t>
      </w:r>
    </w:p>
    <w:p w14:paraId="644A47C3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LCO table on your LCU-64 (or 128). This wireless unit will automatically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transmit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B00086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and receive communications from and to your controller. This cord also powers</w:t>
      </w:r>
    </w:p>
    <w:p w14:paraId="4B10D1BF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both the LCU-64(128) and the WRU-c at the controller using power from the first</w:t>
      </w:r>
    </w:p>
    <w:p w14:paraId="5F4B67A6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bank of pads that is hardwired to your controller thru its male 16/3 extension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cord</w:t>
      </w:r>
      <w:proofErr w:type="gramEnd"/>
    </w:p>
    <w:p w14:paraId="6AD42E4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which carries both communications and power for controllers and/or wireless units.</w:t>
      </w:r>
    </w:p>
    <w:p w14:paraId="24FEA4E5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9007E55" w14:textId="2BDBA96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If your system is completely wireless, you have a three-way Power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Adapter</w:t>
      </w:r>
      <w:proofErr w:type="gramEnd"/>
    </w:p>
    <w:p w14:paraId="52FB7E96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with a small three-way aluminum housing with three cords coming out of it. Two</w:t>
      </w:r>
    </w:p>
    <w:p w14:paraId="15341610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of them are the same 16/3 male connectors as the simple two-way adapter in the</w:t>
      </w:r>
    </w:p>
    <w:p w14:paraId="0A3F27ED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previous paragraph, one of which is plugged into your LCU-64 (128) and the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other</w:t>
      </w:r>
      <w:proofErr w:type="gramEnd"/>
    </w:p>
    <w:p w14:paraId="33EB66D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directly into your WRU-c at the controller. The third cord coming out of the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Power</w:t>
      </w:r>
      <w:proofErr w:type="gramEnd"/>
    </w:p>
    <w:p w14:paraId="68D54BB3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adapter is divided into two power connections for the battery at the controller.</w:t>
      </w:r>
    </w:p>
    <w:p w14:paraId="59C60D0F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Connect the RED “+” battery clip to the “+” positive side of your 12v battery at the</w:t>
      </w:r>
    </w:p>
    <w:p w14:paraId="1DEFDC0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controller and the BLACK “-” battery clip to the “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-“ negative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side of your 12V</w:t>
      </w:r>
    </w:p>
    <w:p w14:paraId="15D8E1BF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battery at the controller.</w:t>
      </w:r>
    </w:p>
    <w:p w14:paraId="0A0CE5E1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C5910C3" w14:textId="6A0983A9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REMOTE VOLTAGE READING – (standard controller)</w:t>
      </w:r>
    </w:p>
    <w:p w14:paraId="3FE4E16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Doing the Remote Voltage Reading (RVR) from the LCU-64 or the LCU-128</w:t>
      </w:r>
    </w:p>
    <w:p w14:paraId="4AA82115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of any bank of pads is very simple. But the pad-box of which you want to do a</w:t>
      </w:r>
    </w:p>
    <w:p w14:paraId="2F09F55A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remote voltage reading must be powered up, connected to the controller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hardwired</w:t>
      </w:r>
      <w:proofErr w:type="gramEnd"/>
    </w:p>
    <w:p w14:paraId="2C16458E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or wireless, and the pad-box must be capable of doing Voltage Reading and Remote</w:t>
      </w:r>
    </w:p>
    <w:p w14:paraId="6D77137A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voltage reading. If it has a push button labeled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VOLT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then it is capable. It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makes</w:t>
      </w:r>
      <w:proofErr w:type="gramEnd"/>
    </w:p>
    <w:p w14:paraId="0C3326AF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no difference if it is connected by hardwire or wireless. The operation is identical.</w:t>
      </w:r>
    </w:p>
    <w:p w14:paraId="215FC8B0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If the battery you are trying to “read” has no voltage, then this operation will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not</w:t>
      </w:r>
      <w:proofErr w:type="gramEnd"/>
    </w:p>
    <w:p w14:paraId="72A2DBDB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work for all the obvious reasons. I have gotten readings from batteries with as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little</w:t>
      </w:r>
      <w:proofErr w:type="gramEnd"/>
    </w:p>
    <w:p w14:paraId="6CD94B2E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as 7.2 volts, but that was not enough volts to fire an igniter, but it was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at least</w:t>
      </w:r>
      <w:proofErr w:type="gramEnd"/>
    </w:p>
    <w:p w14:paraId="67260FD5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enough to report its low voltage back to the controller.</w:t>
      </w:r>
    </w:p>
    <w:p w14:paraId="3A3A3C6A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To remotely read the voltage of the battery at a bank of pads that is powered-up and</w:t>
      </w:r>
    </w:p>
    <w:p w14:paraId="672C86C5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connected to your controller….</w:t>
      </w:r>
    </w:p>
    <w:p w14:paraId="323B32B9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{1} You start out with all the pad and bank select switches on your controller, in the</w:t>
      </w:r>
    </w:p>
    <w:p w14:paraId="2415A00D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off position.</w:t>
      </w:r>
    </w:p>
    <w:p w14:paraId="6CA9D914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{2} Then you turn your launch controller on (Key switch).</w:t>
      </w:r>
    </w:p>
    <w:p w14:paraId="4AF9C39C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{3} Next on your controller, you turn on the bank select switch of the bank of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pads</w:t>
      </w:r>
      <w:proofErr w:type="gramEnd"/>
    </w:p>
    <w:p w14:paraId="6AD20E83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whose battery you want to check. DO NOT SELECT ANY PADS. Only turn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on</w:t>
      </w:r>
      <w:proofErr w:type="gramEnd"/>
    </w:p>
    <w:p w14:paraId="1783A570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the Bank Select switch of the bank of pads that you want to do check.</w:t>
      </w:r>
    </w:p>
    <w:p w14:paraId="306E7841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{4} Lastly, you find the TEACH/VOLTS toggle switch, and toggle it towards the</w:t>
      </w:r>
    </w:p>
    <w:p w14:paraId="190822CB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VOLTS side holding it in the VOLTS position. The LED on your controller will</w:t>
      </w:r>
    </w:p>
    <w:p w14:paraId="682B7CAB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blink out the reported volts in the battery at the bank you have selected in the exact</w:t>
      </w:r>
    </w:p>
    <w:p w14:paraId="675A8B6E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same manner as the volt switch on the pad-box itself. For instance, if your battery</w:t>
      </w:r>
    </w:p>
    <w:p w14:paraId="17A3D69A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at the pads has 12.5 volts, the LED will blink 1 time, followed by a brief pause. </w:t>
      </w:r>
    </w:p>
    <w:p w14:paraId="036C8B0B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Then it will blink 2 times followed by a brief pause. Then it will blink 5 times</w:t>
      </w:r>
    </w:p>
    <w:p w14:paraId="761EE834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followed by a longer pause, it will continuously blink out the voltage at the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selected</w:t>
      </w:r>
      <w:proofErr w:type="gramEnd"/>
    </w:p>
    <w:p w14:paraId="1ABF1079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bank of pads until you release the “volts” switch on the controller.</w:t>
      </w:r>
    </w:p>
    <w:p w14:paraId="2EE7B5EB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TEACH MODE</w:t>
      </w:r>
    </w:p>
    <w:p w14:paraId="0A3AC88C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00208C">
        <w:rPr>
          <w:rFonts w:ascii="Times New Roman" w:hAnsi="Times New Roman" w:cs="Times New Roman"/>
          <w:sz w:val="32"/>
          <w:szCs w:val="32"/>
        </w:rPr>
        <w:t>All of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your pad-boxes will be shipped to you already pre-programmed to your</w:t>
      </w:r>
    </w:p>
    <w:p w14:paraId="0C2C63FA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specifications. But occasionally, you may wish to change your layout. As your</w:t>
      </w:r>
    </w:p>
    <w:p w14:paraId="1E041B61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pad-boxes will remember their bank and pad designations until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somebody</w:t>
      </w:r>
      <w:proofErr w:type="gramEnd"/>
    </w:p>
    <w:p w14:paraId="1E9B1C80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reprograms them to a different bank and pad designations, this process is not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used</w:t>
      </w:r>
      <w:proofErr w:type="gramEnd"/>
    </w:p>
    <w:p w14:paraId="3FA1202F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very often. There are 9 steps to Teach mode. You may exit “teach-mode” at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any</w:t>
      </w:r>
      <w:proofErr w:type="gramEnd"/>
    </w:p>
    <w:p w14:paraId="235C8211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time by simply turning off your selected pad switch, your selected bank switch, and</w:t>
      </w:r>
    </w:p>
    <w:p w14:paraId="2EF69B9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finally turning off your controller’s key switch.</w:t>
      </w:r>
    </w:p>
    <w:p w14:paraId="236D098C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5BBF2C1" w14:textId="5D4E645C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{Step 1} Connect your LCU-64 or LCU-128 controller to the pad-box that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you</w:t>
      </w:r>
      <w:proofErr w:type="gramEnd"/>
    </w:p>
    <w:p w14:paraId="565CBC77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wish to re-designate as a different bank of pads (hardwired or wireless). Make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sure</w:t>
      </w:r>
      <w:proofErr w:type="gramEnd"/>
    </w:p>
    <w:p w14:paraId="3EB6FFB7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to connect ONLY pad boxes that you want “taught” by your controller to a new</w:t>
      </w:r>
    </w:p>
    <w:p w14:paraId="0D7CEB32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designation. And this works for both hardwired and wireless pad-boxes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connected</w:t>
      </w:r>
      <w:proofErr w:type="gramEnd"/>
    </w:p>
    <w:p w14:paraId="0C579D3B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by hardwire or wireless to your controller. Any pad-box connected to your</w:t>
      </w:r>
    </w:p>
    <w:p w14:paraId="18379F87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controller when it is in “teach mode” can be “retaught” with new bank/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pad</w:t>
      </w:r>
      <w:proofErr w:type="gramEnd"/>
    </w:p>
    <w:p w14:paraId="28EFAF46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designations. So be careful to only connect pad-boxes you want “taught.” The</w:t>
      </w:r>
    </w:p>
    <w:p w14:paraId="0E23D0DF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easiest and safest way to do this is to ONLY plug directly into your controller,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those</w:t>
      </w:r>
      <w:proofErr w:type="gramEnd"/>
    </w:p>
    <w:p w14:paraId="0F10B695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pad-boxes you want to “teach.”</w:t>
      </w:r>
    </w:p>
    <w:p w14:paraId="7E0914CC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39351E" w14:textId="2913F775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If you have a “pre-2014 W-F/X system,” you may need to connect your “Bank-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>”</w:t>
      </w:r>
    </w:p>
    <w:p w14:paraId="20B78236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with the “red cross” power supply indicator sticker on top. During the earlier years</w:t>
      </w:r>
    </w:p>
    <w:p w14:paraId="3B0B21F1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of Wilson F/X systems only Bank-A was internally configured to power the</w:t>
      </w:r>
    </w:p>
    <w:p w14:paraId="2A44046E" w14:textId="7208D43A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controller thru the communications cord. With all current systems, all W-F/X </w:t>
      </w:r>
      <w:proofErr w:type="spellStart"/>
      <w:r w:rsidRPr="0000208C">
        <w:rPr>
          <w:rFonts w:ascii="Times New Roman" w:hAnsi="Times New Roman" w:cs="Times New Roman"/>
          <w:sz w:val="32"/>
          <w:szCs w:val="32"/>
        </w:rPr>
        <w:t>padboxes</w:t>
      </w:r>
      <w:proofErr w:type="spellEnd"/>
      <w:r w:rsidRPr="0000208C">
        <w:rPr>
          <w:rFonts w:ascii="Times New Roman" w:hAnsi="Times New Roman" w:cs="Times New Roman"/>
          <w:sz w:val="32"/>
          <w:szCs w:val="32"/>
        </w:rPr>
        <w:t xml:space="preserve"> now send power thru the “comms-plug” of the 16/3 communications line for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208C">
        <w:rPr>
          <w:rFonts w:ascii="Times New Roman" w:hAnsi="Times New Roman" w:cs="Times New Roman"/>
          <w:sz w:val="32"/>
          <w:szCs w:val="32"/>
        </w:rPr>
        <w:t xml:space="preserve">powering controllers and wireless units.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So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for these earlier systems you will need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208C">
        <w:rPr>
          <w:rFonts w:ascii="Times New Roman" w:hAnsi="Times New Roman" w:cs="Times New Roman"/>
          <w:sz w:val="32"/>
          <w:szCs w:val="32"/>
        </w:rPr>
        <w:t>to connect your Bank-A to power your controller as well as connect whichever bank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0208C">
        <w:rPr>
          <w:rFonts w:ascii="Times New Roman" w:hAnsi="Times New Roman" w:cs="Times New Roman"/>
          <w:sz w:val="32"/>
          <w:szCs w:val="32"/>
        </w:rPr>
        <w:t>of pads you wish to re-designate.</w:t>
      </w:r>
    </w:p>
    <w:p w14:paraId="64C223F7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E6ACB14" w14:textId="57C2BC64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You may connect and power up as many other pad-boxes to the LCU-64 as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you</w:t>
      </w:r>
      <w:proofErr w:type="gramEnd"/>
    </w:p>
    <w:p w14:paraId="31FD6CF2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would like to reprogram. They just need to be powered up and have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their</w:t>
      </w:r>
      <w:proofErr w:type="gramEnd"/>
    </w:p>
    <w:p w14:paraId="62495FF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communication lines connected to the controller. But again, for those with earlier</w:t>
      </w:r>
    </w:p>
    <w:p w14:paraId="33F3A80D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systems, a pad box with the red cross sticker MUST be the first pad box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connected</w:t>
      </w:r>
      <w:proofErr w:type="gramEnd"/>
    </w:p>
    <w:p w14:paraId="2582D756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to the controller in however long of a string of pad boxes as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you'd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like, because in</w:t>
      </w:r>
    </w:p>
    <w:p w14:paraId="278BC533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those early systems, a pad box with the red cross sticker is required to send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power</w:t>
      </w:r>
      <w:proofErr w:type="gramEnd"/>
    </w:p>
    <w:p w14:paraId="38190FE4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back to the controller.</w:t>
      </w:r>
    </w:p>
    <w:p w14:paraId="712A0D02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48379EB" w14:textId="06EA9A31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{Step 2} Make sure all the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pad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select switches, bank select switches, and your key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00208C">
        <w:rPr>
          <w:rFonts w:ascii="Times New Roman" w:hAnsi="Times New Roman" w:cs="Times New Roman"/>
          <w:sz w:val="32"/>
          <w:szCs w:val="32"/>
        </w:rPr>
        <w:t>switch on the controller are ALL in the off position.</w:t>
      </w:r>
    </w:p>
    <w:p w14:paraId="0085B1AA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2E8E8EA" w14:textId="7542034E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{Step 3} While you hold the teach/volts toggle switch in the teach position, turn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on</w:t>
      </w:r>
      <w:proofErr w:type="gramEnd"/>
    </w:p>
    <w:p w14:paraId="2C3C29DB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the power key-switch on top of your LCU-64 or LCU-128 controller. Hold the</w:t>
      </w:r>
    </w:p>
    <w:p w14:paraId="1B1E9007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teach switch in the “on” position for a second or two and then release it. The</w:t>
      </w:r>
    </w:p>
    <w:p w14:paraId="7E880B5F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controller’s LED will blink a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double-blink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followed by a second or two of no light</w:t>
      </w:r>
    </w:p>
    <w:p w14:paraId="44292982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followed by the double blink etcetera. It’s visually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like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a heartbeat.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As long as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the</w:t>
      </w:r>
    </w:p>
    <w:p w14:paraId="7A2A2C93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double-beep is still blinking, your controller is in “teach-mode.”</w:t>
      </w:r>
    </w:p>
    <w:p w14:paraId="4CD73206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EFD0720" w14:textId="23FD70A5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{Step 4} If you do not see the double blink then you are not in “teach mode.” Turn</w:t>
      </w:r>
    </w:p>
    <w:p w14:paraId="0C073D0E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the key-switch power off again and recheck to see to it that all your bank and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pad</w:t>
      </w:r>
      <w:proofErr w:type="gramEnd"/>
    </w:p>
    <w:p w14:paraId="0CBE012E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select switches are in the off position. The controller will not go into "teach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mode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>"</w:t>
      </w:r>
    </w:p>
    <w:p w14:paraId="703FF2F0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if any of the bank or pad select switches are in the “on” position. If after following</w:t>
      </w:r>
    </w:p>
    <w:p w14:paraId="6057C7FD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these steps, for some reason you cannot get your controller into “teach mode,”</w:t>
      </w:r>
    </w:p>
    <w:p w14:paraId="22A016D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contact me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A.S.A.P., because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there’s something wrong that needs fixing.</w:t>
      </w:r>
    </w:p>
    <w:p w14:paraId="7CA4A100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2991F74" w14:textId="76A6EB7A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{Step 5} Now that the controller is in teach mode, (with its double-blink heartbeat)</w:t>
      </w:r>
    </w:p>
    <w:p w14:paraId="77588DD0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select the bank that you wish to program by turning on that bank select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switch</w:t>
      </w:r>
      <w:proofErr w:type="gramEnd"/>
    </w:p>
    <w:p w14:paraId="1B455B54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designated with the bank designation for which you want to program a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pad</w:t>
      </w:r>
      <w:proofErr w:type="gramEnd"/>
    </w:p>
    <w:p w14:paraId="4ECD553F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box. For instance,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let’s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say you want to reprogram bank F to become bank C. With</w:t>
      </w:r>
    </w:p>
    <w:p w14:paraId="364C206A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the controller in “teach mode” you select the bank C switch on the controller. The</w:t>
      </w:r>
    </w:p>
    <w:p w14:paraId="218443C6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system will continue to do its heartbeat double tap.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That's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as it should be. You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are</w:t>
      </w:r>
      <w:proofErr w:type="gramEnd"/>
    </w:p>
    <w:p w14:paraId="6A28BE6C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now ready to program your new bank "C."</w:t>
      </w:r>
    </w:p>
    <w:p w14:paraId="63D606AC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81E179E" w14:textId="52C17C9A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{Step 6} With the controller in teach mode and bank "C" selected, next select pad1 on the controller, the Controller is now basically sending out the question to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all</w:t>
      </w:r>
      <w:proofErr w:type="gramEnd"/>
    </w:p>
    <w:p w14:paraId="757CCED4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connected pad-boxes asking “Who wants to be designated as Pad-1 of Bank-C?</w:t>
      </w:r>
    </w:p>
    <w:p w14:paraId="50179154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You now push down the pad-one continuity switch button on your new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bank</w:t>
      </w:r>
      <w:proofErr w:type="gramEnd"/>
    </w:p>
    <w:p w14:paraId="332F162A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"C" bank-of pads pad-box and hold it down for a couple of seconds. When you</w:t>
      </w:r>
    </w:p>
    <w:p w14:paraId="30720A26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hold the #1 continuity switch down on the pad box, the controller teaches it who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it</w:t>
      </w:r>
      <w:proofErr w:type="gramEnd"/>
    </w:p>
    <w:p w14:paraId="21FC12D2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is. The controller's LED will turn on a solid light once that bank/pad selection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has</w:t>
      </w:r>
      <w:proofErr w:type="gramEnd"/>
    </w:p>
    <w:p w14:paraId="5E6AD2E9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been learned by the pad box. Let go of the now “taught” pad-one-bank C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continuity</w:t>
      </w:r>
      <w:proofErr w:type="gramEnd"/>
    </w:p>
    <w:p w14:paraId="432A1F91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switch on the pad box. It is now bank C pad #1. It will remain bank-C pad-1 till</w:t>
      </w:r>
    </w:p>
    <w:p w14:paraId="4209DF3C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somebody reprograms it to something else. The controller is still in “teach-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mode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>”</w:t>
      </w:r>
    </w:p>
    <w:p w14:paraId="0FC5C74F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and the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double-blink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on the controller’s LED will return after you let go of the </w:t>
      </w:r>
      <w:proofErr w:type="spellStart"/>
      <w:r w:rsidRPr="0000208C">
        <w:rPr>
          <w:rFonts w:ascii="Times New Roman" w:hAnsi="Times New Roman" w:cs="Times New Roman"/>
          <w:sz w:val="32"/>
          <w:szCs w:val="32"/>
        </w:rPr>
        <w:t>padbox</w:t>
      </w:r>
      <w:proofErr w:type="spellEnd"/>
      <w:r w:rsidRPr="0000208C">
        <w:rPr>
          <w:rFonts w:ascii="Times New Roman" w:hAnsi="Times New Roman" w:cs="Times New Roman"/>
          <w:sz w:val="32"/>
          <w:szCs w:val="32"/>
        </w:rPr>
        <w:t xml:space="preserve"> continuity button you just pushed.</w:t>
      </w:r>
    </w:p>
    <w:p w14:paraId="138535E3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17BD241" w14:textId="24CACF73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{Step 7} Turn off the #1 pad select switch on the controller.</w:t>
      </w:r>
    </w:p>
    <w:p w14:paraId="763DD60F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 A note to think about at this point: if you only teach pad one that it is now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pad</w:t>
      </w:r>
      <w:proofErr w:type="gramEnd"/>
    </w:p>
    <w:p w14:paraId="3D4A047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one of bank C, the rest of the pads on that bank which was bank F will still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respond</w:t>
      </w:r>
      <w:proofErr w:type="gramEnd"/>
    </w:p>
    <w:p w14:paraId="5B9A55B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to the controller as bank F. You have not yet taught the rest of the pad-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box</w:t>
      </w:r>
      <w:proofErr w:type="gramEnd"/>
    </w:p>
    <w:p w14:paraId="4AD763C9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anything new, so they remain with their old designation till somebody teaches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them</w:t>
      </w:r>
      <w:proofErr w:type="gramEnd"/>
    </w:p>
    <w:p w14:paraId="441BFE1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otherwise.</w:t>
      </w:r>
    </w:p>
    <w:p w14:paraId="2335CE44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0EFC407" w14:textId="78710766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{Step 8} It is normal to program all the pads on a given bank/pad-box with the</w:t>
      </w:r>
    </w:p>
    <w:p w14:paraId="093FE3D6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same bank designation.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So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without changing anything else, turn on the pad select</w:t>
      </w:r>
    </w:p>
    <w:p w14:paraId="7314516C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switch on the controller designated as pad #2. The controller is still in teach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mode</w:t>
      </w:r>
      <w:proofErr w:type="gramEnd"/>
    </w:p>
    <w:p w14:paraId="6D8488EA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and still has bank C selected, and now with pad #2 of Bank C selected on the</w:t>
      </w:r>
    </w:p>
    <w:p w14:paraId="1085782A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controller, you push the continuity switch on bank-C pad #2 for a few seconds and</w:t>
      </w:r>
    </w:p>
    <w:p w14:paraId="6B5FA02C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the controller's LED will once again give that solid light again to indicate that it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has</w:t>
      </w:r>
      <w:proofErr w:type="gramEnd"/>
    </w:p>
    <w:p w14:paraId="4E90ABAC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reprogrammed what was F-2 to its new designation as C-2. Let go of the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continuity</w:t>
      </w:r>
      <w:proofErr w:type="gramEnd"/>
    </w:p>
    <w:p w14:paraId="1F16D0B6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button on the pad box and turn off the controller pad select switch #2 and repeat the</w:t>
      </w:r>
    </w:p>
    <w:p w14:paraId="495186D2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process one at a time for pads #3 thru #8 of your newly reprogrammed bank C pads</w:t>
      </w:r>
    </w:p>
    <w:p w14:paraId="57AE02AD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1 thru 8 and you are done reprogramming bank C, pads #1 thru #8.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Don’t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forget to</w:t>
      </w:r>
    </w:p>
    <w:p w14:paraId="49A97F43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change the Bank designation on the Pad-box itself or users will still think its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bank</w:t>
      </w:r>
      <w:proofErr w:type="gramEnd"/>
    </w:p>
    <w:p w14:paraId="06841412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F.</w:t>
      </w:r>
    </w:p>
    <w:p w14:paraId="6A0CB74F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402AB24" w14:textId="6236C411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Another note to think about: At this point you have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completely</w:t>
      </w:r>
      <w:proofErr w:type="gramEnd"/>
    </w:p>
    <w:p w14:paraId="456C4B2F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reprogrammed your old bank F to become your new bank C. But if you had a</w:t>
      </w:r>
    </w:p>
    <w:p w14:paraId="668D325F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former bank C, and it is still connected to your launch controller, it still thinks it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is</w:t>
      </w:r>
      <w:proofErr w:type="gramEnd"/>
    </w:p>
    <w:p w14:paraId="51D260B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bank C and it will respond to the controller as bank C until someone reprograms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it</w:t>
      </w:r>
      <w:proofErr w:type="gramEnd"/>
    </w:p>
    <w:p w14:paraId="0ED55680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as a different bank designation.</w:t>
      </w:r>
    </w:p>
    <w:p w14:paraId="51F62943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964364E" w14:textId="04E14A90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That happened at the beginning of MWP-11; we somehow had two bank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C's</w:t>
      </w:r>
      <w:proofErr w:type="gramEnd"/>
    </w:p>
    <w:p w14:paraId="048424F5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connected to the controller at the same time. They both worked as bank C and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each</w:t>
      </w:r>
      <w:proofErr w:type="gramEnd"/>
    </w:p>
    <w:p w14:paraId="5C8A7D94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gave continuity reports back to the controller as soon as bank C and any given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pad</w:t>
      </w:r>
      <w:proofErr w:type="gramEnd"/>
    </w:p>
    <w:p w14:paraId="480087E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was designated. I discovered the problem and using this exact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process</w:t>
      </w:r>
      <w:proofErr w:type="gramEnd"/>
    </w:p>
    <w:p w14:paraId="576AB3C2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reprogrammed one of the bank “C” pad-boxes to an unused bank designation.</w:t>
      </w:r>
    </w:p>
    <w:p w14:paraId="337F0992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You may follow these teach mode instructions to re-teach any Wilson F/X</w:t>
      </w:r>
    </w:p>
    <w:p w14:paraId="2B9EF5B0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pad-box to become any bank/pad selection you want it to be. You may select a</w:t>
      </w:r>
    </w:p>
    <w:p w14:paraId="0C443E00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different bank box and teach it to be bank F, pads #1 thru #8 to replace the pad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box</w:t>
      </w:r>
      <w:proofErr w:type="gramEnd"/>
    </w:p>
    <w:p w14:paraId="310B506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that you just re-designated as pad C. Or you could reprogram every single pad in</w:t>
      </w:r>
    </w:p>
    <w:p w14:paraId="1A18676C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your system to the exact same bank and pad designation. You could teach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all of</w:t>
      </w:r>
      <w:proofErr w:type="gramEnd"/>
    </w:p>
    <w:p w14:paraId="35445235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your banks and pads to be bank C, pad 4, which might be a popular bank and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pad</w:t>
      </w:r>
      <w:proofErr w:type="gramEnd"/>
    </w:p>
    <w:p w14:paraId="1912890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number if you know what I mean.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Of course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every time you select pad C-4 every</w:t>
      </w:r>
    </w:p>
    <w:p w14:paraId="771FC036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pad in your system would say "here I am" to your controller and every one of your</w:t>
      </w:r>
    </w:p>
    <w:p w14:paraId="181DBC53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pads would fire if you pushed fire on bank C pad #4. If you want to do a mass drag </w:t>
      </w:r>
    </w:p>
    <w:p w14:paraId="47CE746C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race I would suggest that you use an ARM Armageddon Switch instead. It's a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lot</w:t>
      </w:r>
      <w:proofErr w:type="gramEnd"/>
    </w:p>
    <w:p w14:paraId="56553CE2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easier than reprogramming all the banks to the same bank and pad designation.</w:t>
      </w:r>
    </w:p>
    <w:p w14:paraId="1F0D884A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{Step 9} Turning OFF the Controller's Teach Mode. If you are done "teaching"</w:t>
      </w:r>
    </w:p>
    <w:p w14:paraId="65323EB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your bank of pads igniter leads/continuity switches who they are, merely turn off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all</w:t>
      </w:r>
      <w:proofErr w:type="gramEnd"/>
    </w:p>
    <w:p w14:paraId="539D0FC1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of your pad select switches and your bank select switch, followed by turning off the</w:t>
      </w:r>
    </w:p>
    <w:p w14:paraId="4B724311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key-switch on your controller. Your controller is now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off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and it has exited "teach</w:t>
      </w:r>
    </w:p>
    <w:p w14:paraId="7983C8DA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mode."</w:t>
      </w:r>
    </w:p>
    <w:p w14:paraId="08BE993F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FBD3FB1" w14:textId="6B99DCF5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Programming PBU-1’s and PBU-4’s.</w:t>
      </w:r>
    </w:p>
    <w:p w14:paraId="74FC8EC4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A4143BE" w14:textId="1309AB4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The process for programming a single-pad pad-box, a PBU-1, is identical to</w:t>
      </w:r>
    </w:p>
    <w:p w14:paraId="24D08CB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the process for the PBU-8. The only difference is that you only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have to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program the</w:t>
      </w:r>
    </w:p>
    <w:p w14:paraId="6FB32743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one bank/pad selection into the PBU-1 pad-box. The same goes for a PBU-4,</w:t>
      </w:r>
    </w:p>
    <w:p w14:paraId="46F62CED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except for the fact that it has four pads.</w:t>
      </w:r>
    </w:p>
    <w:p w14:paraId="05CA9C60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D26560A" w14:textId="17FDFC74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Voltage Reading at the Pads</w:t>
      </w:r>
    </w:p>
    <w:p w14:paraId="72BFA495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Built in Voltage Reading as a feature of Wilson F/X systems is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a recent</w:t>
      </w:r>
      <w:proofErr w:type="gramEnd"/>
    </w:p>
    <w:p w14:paraId="3D19D826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addition to multi-pad pad-boxes and LCU-64/128 controllers. This feature may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be</w:t>
      </w:r>
      <w:proofErr w:type="gramEnd"/>
    </w:p>
    <w:p w14:paraId="2385F290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added to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most older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PBU-8 pad-boxes and LCU-64 controllers. Brand new </w:t>
      </w:r>
      <w:proofErr w:type="spellStart"/>
      <w:r w:rsidRPr="0000208C">
        <w:rPr>
          <w:rFonts w:ascii="Times New Roman" w:hAnsi="Times New Roman" w:cs="Times New Roman"/>
          <w:sz w:val="32"/>
          <w:szCs w:val="32"/>
        </w:rPr>
        <w:t>singlepad</w:t>
      </w:r>
      <w:proofErr w:type="spellEnd"/>
      <w:r w:rsidRPr="0000208C">
        <w:rPr>
          <w:rFonts w:ascii="Times New Roman" w:hAnsi="Times New Roman" w:cs="Times New Roman"/>
          <w:sz w:val="32"/>
          <w:szCs w:val="32"/>
        </w:rPr>
        <w:t xml:space="preserve"> controllers and single-pad pad-boxes are just coming off my assembly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line</w:t>
      </w:r>
      <w:proofErr w:type="gramEnd"/>
    </w:p>
    <w:p w14:paraId="7EE02394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4B74019" w14:textId="48DDC51F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(April-2016) with this capability. The older versions of the LCU-1 and the PBU-1</w:t>
      </w:r>
    </w:p>
    <w:p w14:paraId="6522EB5A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do not have this capability and it cannot be added to them.</w:t>
      </w:r>
    </w:p>
    <w:p w14:paraId="07ABC799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00208C">
        <w:rPr>
          <w:rFonts w:ascii="Times New Roman" w:hAnsi="Times New Roman" w:cs="Times New Roman"/>
          <w:sz w:val="32"/>
          <w:szCs w:val="32"/>
        </w:rPr>
        <w:t>I’ve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already talked about how to remotely read the voltage of a pad box from</w:t>
      </w:r>
    </w:p>
    <w:p w14:paraId="6414DB46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the controller, but now I will describe the process of reading a voltage at the pads.</w:t>
      </w:r>
    </w:p>
    <w:p w14:paraId="0F2CEA1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It is a very simple process. With the pad-box connected to either its wireless unit or</w:t>
      </w:r>
    </w:p>
    <w:p w14:paraId="491D5024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the communications line to the controller, power it by connecting it to its battery.</w:t>
      </w:r>
    </w:p>
    <w:p w14:paraId="0498627A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The Pad-box will automatically read its battery’s voltage as soon as it is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powered</w:t>
      </w:r>
      <w:proofErr w:type="gramEnd"/>
    </w:p>
    <w:p w14:paraId="65069D49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up. To do subsequent voltage readings, all you have to do is push the “volt”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button</w:t>
      </w:r>
      <w:proofErr w:type="gramEnd"/>
    </w:p>
    <w:p w14:paraId="49CCF7D9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on top of the pad-box and listen for the sequence of beeps. Reading the voltage</w:t>
      </w:r>
    </w:p>
    <w:p w14:paraId="574D231C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sequence is identical to reading the voltage blinking/beeping sequence at the</w:t>
      </w:r>
    </w:p>
    <w:p w14:paraId="4548DCDC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controller. One-beep, followed by 3 beeps, followed by 5 beeps, means you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have</w:t>
      </w:r>
      <w:proofErr w:type="gramEnd"/>
    </w:p>
    <w:p w14:paraId="174DCF26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13.5 volts in the battery connected to that pad-box.</w:t>
      </w:r>
    </w:p>
    <w:p w14:paraId="648DEF02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F109583" w14:textId="3F46427E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Checking</w:t>
      </w:r>
      <w:r w:rsidRPr="0000208C">
        <w:rPr>
          <w:rFonts w:ascii="Times New Roman" w:hAnsi="Times New Roman" w:cs="Times New Roman"/>
          <w:sz w:val="32"/>
          <w:szCs w:val="32"/>
        </w:rPr>
        <w:t xml:space="preserve"> Continuity at the Pads</w:t>
      </w:r>
    </w:p>
    <w:p w14:paraId="5A44789D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To get a read on the continuity of your igniter at the pads is also a very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simple</w:t>
      </w:r>
      <w:proofErr w:type="gramEnd"/>
    </w:p>
    <w:p w14:paraId="0FD3F774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and safe thing to do. Hook up your igniter to the igniter lead’s alligator clips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just</w:t>
      </w:r>
      <w:proofErr w:type="gramEnd"/>
    </w:p>
    <w:p w14:paraId="51C8DD81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like you are ready to fly your rocket. Make sure your alligator clips are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not</w:t>
      </w:r>
      <w:proofErr w:type="gramEnd"/>
    </w:p>
    <w:p w14:paraId="21E678D4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touching or you’ll get a false positive reading of continuity where it may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not</w:t>
      </w:r>
      <w:proofErr w:type="gramEnd"/>
    </w:p>
    <w:p w14:paraId="21B62420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00208C">
        <w:rPr>
          <w:rFonts w:ascii="Times New Roman" w:hAnsi="Times New Roman" w:cs="Times New Roman"/>
          <w:sz w:val="32"/>
          <w:szCs w:val="32"/>
        </w:rPr>
        <w:t>actually exist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. Follow your igniter lead back to its pad-box and push the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continuity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94A18F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button of your igniter lead.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Don’t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be afraid. Go ahead and push the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continuity</w:t>
      </w:r>
      <w:proofErr w:type="gramEnd"/>
    </w:p>
    <w:p w14:paraId="5806E52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button down. You can even check an old-style “flash-bulb” igniter safely with</w:t>
      </w:r>
    </w:p>
    <w:p w14:paraId="1B921330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Wilson F/X technology. WFX continuity check uses a max of only 1.5 milli-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amps</w:t>
      </w:r>
      <w:proofErr w:type="gramEnd"/>
    </w:p>
    <w:p w14:paraId="4DF6E23E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of power.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So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test away! If you have good continuity when you push the continuity</w:t>
      </w:r>
    </w:p>
    <w:p w14:paraId="13523B25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button, the piezo of the pad-box will give a solid tone. If you get no solid tone with</w:t>
      </w:r>
    </w:p>
    <w:p w14:paraId="54B3AD04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a commercial igniter, then you probably have a “bad” igniter and need to replace it.</w:t>
      </w:r>
    </w:p>
    <w:p w14:paraId="0C016399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But you may also need to check your igniter leads at the pads by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connecting</w:t>
      </w:r>
      <w:proofErr w:type="gramEnd"/>
    </w:p>
    <w:p w14:paraId="2C56A2B3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the alligator clips together and pushing the continuity switch on the pad-box. The</w:t>
      </w:r>
    </w:p>
    <w:p w14:paraId="12AC76C3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piezo should give off a solid tone. If there is no solid tone with the alligator clips</w:t>
      </w:r>
    </w:p>
    <w:p w14:paraId="7D54C01F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touching, make sure the battery is connected at the bank of pads you are at. If it is</w:t>
      </w:r>
    </w:p>
    <w:p w14:paraId="375B68B0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connected correctly “+ to +” and “- to -” and you still get nothing check the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battery</w:t>
      </w:r>
      <w:proofErr w:type="gramEnd"/>
    </w:p>
    <w:p w14:paraId="48CBF27E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voltage. If the battery has a charge, but you still get no continuity thru the</w:t>
      </w:r>
    </w:p>
    <w:p w14:paraId="53229B59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connected alligator clips, then probably one of the zip cords has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become</w:t>
      </w:r>
      <w:proofErr w:type="gramEnd"/>
    </w:p>
    <w:p w14:paraId="71AE7B6C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disconnected between the alligator clips and the rest of the igniter lead. It may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be</w:t>
      </w:r>
      <w:proofErr w:type="gramEnd"/>
    </w:p>
    <w:p w14:paraId="4DC1D31F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necessary to replace a bad igniter lead or at least replace a bad alligator clip.</w:t>
      </w:r>
    </w:p>
    <w:p w14:paraId="3817B9A1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FCD33E4" w14:textId="5B99D89C" w:rsidR="0000208C" w:rsidRPr="0000208C" w:rsidRDefault="0000208C" w:rsidP="0000208C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0208C">
        <w:rPr>
          <w:rFonts w:ascii="Times New Roman" w:hAnsi="Times New Roman" w:cs="Times New Roman"/>
          <w:b/>
          <w:bCs/>
          <w:sz w:val="32"/>
          <w:szCs w:val="32"/>
          <w:u w:val="single"/>
        </w:rPr>
        <w:t>Using the new LCU-64x or LCU-128x Wilson F/X Custom Controller</w:t>
      </w:r>
    </w:p>
    <w:p w14:paraId="0A18B859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E4C6D53" w14:textId="013930FB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Using your custom LCU-64x or LCU-128x controller is, as far as the various</w:t>
      </w:r>
    </w:p>
    <w:p w14:paraId="750AC52B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functions are concerned, the same as using one of our standard Launch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Control</w:t>
      </w:r>
      <w:proofErr w:type="gramEnd"/>
    </w:p>
    <w:p w14:paraId="393AEF6B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Units. The earlier instruction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are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quite good. The differences are mostly in the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area</w:t>
      </w:r>
      <w:proofErr w:type="gramEnd"/>
    </w:p>
    <w:p w14:paraId="24FFABD2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of how the unit reports the various status reports from the various functions of</w:t>
      </w:r>
    </w:p>
    <w:p w14:paraId="7F6F69DB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which the controller is capable. The controller has RGB-LEDs capable of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giving</w:t>
      </w:r>
      <w:proofErr w:type="gramEnd"/>
    </w:p>
    <w:p w14:paraId="703CFD34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you the status of a switch’s command by the color that the switch’s RGB-LED is</w:t>
      </w:r>
    </w:p>
    <w:p w14:paraId="6ECA9D76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indicating.</w:t>
      </w:r>
    </w:p>
    <w:p w14:paraId="775F4D8C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E07B585" w14:textId="0571BCA9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When you turn on your controller with the key switch, the key switch’s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LED</w:t>
      </w:r>
      <w:proofErr w:type="gramEnd"/>
    </w:p>
    <w:p w14:paraId="38CBA0AF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turns RED. The red LED color is used to give the user the warning that the</w:t>
      </w:r>
    </w:p>
    <w:p w14:paraId="76E02CAB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controller itself has be turned on and is now capable of actions.</w:t>
      </w:r>
    </w:p>
    <w:p w14:paraId="440FB834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11E86D2" w14:textId="7164D36C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When the controller is first turned on, the LCD screen reports the voltage of</w:t>
      </w:r>
    </w:p>
    <w:p w14:paraId="5B26F2F0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whatever battery is powering the controller. When you select a single bank and</w:t>
      </w:r>
    </w:p>
    <w:p w14:paraId="0042DA6D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then toggle the Remote Voltage switch, the LCD screen will report the voltage from</w:t>
      </w:r>
    </w:p>
    <w:p w14:paraId="1FC2370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the selected bank of pad’s battery. The LED for the selected bank will turn green as</w:t>
      </w:r>
    </w:p>
    <w:p w14:paraId="78C5E08E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soon as it is selected.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If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however, you select a bank of pads that is not connected to</w:t>
      </w:r>
    </w:p>
    <w:p w14:paraId="5A44AE15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the controller, the LED for that bank will be red indicating that nothing is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connected</w:t>
      </w:r>
      <w:proofErr w:type="gramEnd"/>
    </w:p>
    <w:p w14:paraId="17D73745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to that bank. If you try to get a voltage reading from that bank, the LCD screen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will</w:t>
      </w:r>
      <w:proofErr w:type="gramEnd"/>
    </w:p>
    <w:p w14:paraId="36700B2A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flash the words “NO READ,” again to indicate that there is no bank that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matches</w:t>
      </w:r>
      <w:proofErr w:type="gramEnd"/>
    </w:p>
    <w:p w14:paraId="03690D79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that designation connected to the controller. Remote Voltage Reading works</w:t>
      </w:r>
    </w:p>
    <w:p w14:paraId="70368BCF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whether the selected bank of pads is hardwired or wirelessly connected to the</w:t>
      </w:r>
    </w:p>
    <w:p w14:paraId="779E6E85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controller. If the voltage is below the minimum, 7.2 volts, the remote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voltage</w:t>
      </w:r>
      <w:proofErr w:type="gramEnd"/>
    </w:p>
    <w:p w14:paraId="1402DAEE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reading will not operate.</w:t>
      </w:r>
    </w:p>
    <w:p w14:paraId="09B4E2CE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C95A49E" w14:textId="1E2EEFDE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When the LCO wants to fire a pad, the LCO will need to select a single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bank</w:t>
      </w:r>
      <w:proofErr w:type="gramEnd"/>
    </w:p>
    <w:p w14:paraId="23D9182B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of pads and from 1 to 8 pads on that single bank of pads. If you select two banks at</w:t>
      </w:r>
    </w:p>
    <w:p w14:paraId="5A80EA22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once, the two bank LEDs will both turn red.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If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however, the LCO selects one bank</w:t>
      </w:r>
    </w:p>
    <w:p w14:paraId="1EA30341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and a single pad then both the bank LED and the pad LED will light up to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indicate</w:t>
      </w:r>
      <w:proofErr w:type="gramEnd"/>
    </w:p>
    <w:p w14:paraId="6EC0937A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the status of that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particular bank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and pad. If there is a good igniter on the igniter</w:t>
      </w:r>
    </w:p>
    <w:p w14:paraId="6CE6985E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leads of the pad/bank selected then both the selected bank LED and the selected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pad</w:t>
      </w:r>
      <w:proofErr w:type="gramEnd"/>
    </w:p>
    <w:p w14:paraId="65704176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LED will light up green to indicate that all is good to go. The pad-box will also</w:t>
      </w:r>
    </w:p>
    <w:p w14:paraId="1E8C3AB0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light up its warning light and its piezo to warn people that this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particular bank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of</w:t>
      </w:r>
    </w:p>
    <w:p w14:paraId="04B43E3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pads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been armed. The LED of each selected pad (up to 8 of them) will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be</w:t>
      </w:r>
      <w:proofErr w:type="gramEnd"/>
    </w:p>
    <w:p w14:paraId="11C39A60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shown in case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there’s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a drag race or the user is using the multi-pad pad-box as a</w:t>
      </w:r>
    </w:p>
    <w:p w14:paraId="180618EA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cluster box.</w:t>
      </w:r>
    </w:p>
    <w:p w14:paraId="3A895E73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CF679C9" w14:textId="7B6DB36D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The operator puts the controller into TEACH mode in the exact same way as</w:t>
      </w:r>
    </w:p>
    <w:p w14:paraId="56AAF760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the standard W-F/X Launch Control Unit. But when you first turn on the key</w:t>
      </w:r>
    </w:p>
    <w:p w14:paraId="77E0F22B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switch with the TEACH toggle held on, the Key switch’s LED will turn GREEN to</w:t>
      </w:r>
    </w:p>
    <w:p w14:paraId="0BB742BA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indicate that the controller is on and receiving a teach mode command. When you</w:t>
      </w:r>
    </w:p>
    <w:p w14:paraId="10878AA7" w14:textId="4E70E1F8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let go of the teach toggle switch, the key switch’s LED will turn a blue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color</w:t>
      </w:r>
      <w:proofErr w:type="gramEnd"/>
    </w:p>
    <w:p w14:paraId="3ADEDB2C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indicating that the controller is now in TEACH MODE. If your controller has a</w:t>
      </w:r>
    </w:p>
    <w:p w14:paraId="128AEACC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piezo buzzer and you have it turned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on,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it will also be beeping out the standard</w:t>
      </w:r>
    </w:p>
    <w:p w14:paraId="765E565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double-tap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heart-beat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of teach mode.</w:t>
      </w:r>
    </w:p>
    <w:p w14:paraId="1C235DB0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-----------------------------------------------------------------------------------------------------</w:t>
      </w:r>
    </w:p>
    <w:p w14:paraId="13CDFC30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 xml:space="preserve">If you have any </w:t>
      </w:r>
      <w:proofErr w:type="gramStart"/>
      <w:r w:rsidRPr="0000208C">
        <w:rPr>
          <w:rFonts w:ascii="Times New Roman" w:hAnsi="Times New Roman" w:cs="Times New Roman"/>
          <w:sz w:val="32"/>
          <w:szCs w:val="32"/>
        </w:rPr>
        <w:t>questions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contact me at rocketrev@wilsonfx.com for further</w:t>
      </w:r>
    </w:p>
    <w:p w14:paraId="60506958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information.</w:t>
      </w:r>
    </w:p>
    <w:p w14:paraId="65AC22D8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7E63FBF" w14:textId="4CAEB6EB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In emergencies, I may be contacted by cell phone at 630-254-3953</w:t>
      </w:r>
    </w:p>
    <w:p w14:paraId="552A23DD" w14:textId="77777777" w:rsid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7282FA5" w14:textId="2A1A7C95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00208C">
        <w:rPr>
          <w:rFonts w:ascii="Times New Roman" w:hAnsi="Times New Roman" w:cs="Times New Roman"/>
          <w:sz w:val="32"/>
          <w:szCs w:val="32"/>
        </w:rPr>
        <w:t>Well</w:t>
      </w:r>
      <w:proofErr w:type="gramEnd"/>
      <w:r w:rsidRPr="0000208C">
        <w:rPr>
          <w:rFonts w:ascii="Times New Roman" w:hAnsi="Times New Roman" w:cs="Times New Roman"/>
          <w:sz w:val="32"/>
          <w:szCs w:val="32"/>
        </w:rPr>
        <w:t xml:space="preserve"> there you have it. Enjoy your Wilson F/X launch system.</w:t>
      </w:r>
    </w:p>
    <w:p w14:paraId="4BB89BB1" w14:textId="77777777" w:rsidR="0000208C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Brad, the "Rocket Rev.," Wilson</w:t>
      </w:r>
    </w:p>
    <w:p w14:paraId="78B72F70" w14:textId="0439AB79" w:rsidR="00C36C49" w:rsidRPr="0000208C" w:rsidRDefault="0000208C" w:rsidP="000020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0208C">
        <w:rPr>
          <w:rFonts w:ascii="Times New Roman" w:hAnsi="Times New Roman" w:cs="Times New Roman"/>
          <w:sz w:val="32"/>
          <w:szCs w:val="32"/>
        </w:rPr>
        <w:t>PS: This document was last updated on 03-16-2019</w:t>
      </w:r>
    </w:p>
    <w:sectPr w:rsidR="00C36C49" w:rsidRPr="0000208C" w:rsidSect="007117F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67"/>
    <w:rsid w:val="0000208C"/>
    <w:rsid w:val="00030B81"/>
    <w:rsid w:val="00062267"/>
    <w:rsid w:val="004B4E90"/>
    <w:rsid w:val="005D589F"/>
    <w:rsid w:val="005E6C12"/>
    <w:rsid w:val="007117F1"/>
    <w:rsid w:val="008734BA"/>
    <w:rsid w:val="008A58B6"/>
    <w:rsid w:val="00BD0AD7"/>
    <w:rsid w:val="00C01A05"/>
    <w:rsid w:val="00C36C49"/>
    <w:rsid w:val="00D436A8"/>
    <w:rsid w:val="00EF365F"/>
    <w:rsid w:val="00FA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2506"/>
  <w15:docId w15:val="{BF50D3DA-9D49-4F47-B5CB-36DD28C7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01A0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11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7F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0A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5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89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89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ketrev@wilsonf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sonf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cketrev@wilsonfx.com" TargetMode="External"/><Relationship Id="rId5" Type="http://schemas.openxmlformats.org/officeDocument/2006/relationships/hyperlink" Target="http://www.wilsonfx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6BD86-436C-48F5-9C0D-7E695A2F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cp:lastModifiedBy>Brad Wilson</cp:lastModifiedBy>
  <cp:revision>2</cp:revision>
  <cp:lastPrinted>2020-06-22T21:08:00Z</cp:lastPrinted>
  <dcterms:created xsi:type="dcterms:W3CDTF">2021-01-19T04:25:00Z</dcterms:created>
  <dcterms:modified xsi:type="dcterms:W3CDTF">2021-01-19T04:25:00Z</dcterms:modified>
</cp:coreProperties>
</file>